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44F" w:rsidRDefault="0057644F" w:rsidP="00C46B38">
      <w:pPr>
        <w:pStyle w:val="SH-AA1-14-L"/>
      </w:pPr>
      <w:bookmarkStart w:id="0" w:name="_Toc15895578"/>
      <w:r>
        <w:t>1.0</w:t>
      </w:r>
      <w:r>
        <w:tab/>
        <w:t>INTRODUCTION</w:t>
      </w:r>
      <w:bookmarkEnd w:id="0"/>
    </w:p>
    <w:p w:rsidR="0057644F" w:rsidRPr="00DD29FA" w:rsidRDefault="00BA5727" w:rsidP="00DD29FA">
      <w:pPr>
        <w:pStyle w:val="BD-AA2-10-L"/>
      </w:pPr>
      <w:r w:rsidRPr="00DD29FA">
        <w:t xml:space="preserve">This document provides detailed information about the </w:t>
      </w:r>
      <w:r w:rsidR="00A550DA" w:rsidRPr="00DD29FA">
        <w:t xml:space="preserve">Import </w:t>
      </w:r>
      <w:r w:rsidR="00A5003C">
        <w:t>Fee Schedule</w:t>
      </w:r>
      <w:r w:rsidR="00A550DA" w:rsidRPr="00DD29FA">
        <w:t xml:space="preserve"> Data </w:t>
      </w:r>
      <w:r w:rsidR="00A44061" w:rsidRPr="00DD29FA">
        <w:t>Form</w:t>
      </w:r>
      <w:r w:rsidR="00C46B38" w:rsidRPr="00DD29FA">
        <w:t>.</w:t>
      </w:r>
    </w:p>
    <w:p w:rsidR="00A44061" w:rsidRPr="00DD29FA" w:rsidRDefault="00A44061" w:rsidP="00DD29FA">
      <w:pPr>
        <w:pStyle w:val="BD-AA2-10-L"/>
      </w:pPr>
    </w:p>
    <w:p w:rsidR="004912B8" w:rsidRPr="00DD29FA" w:rsidRDefault="00DD29FA" w:rsidP="00DD29FA">
      <w:pPr>
        <w:pStyle w:val="BD-AA2-10-L"/>
      </w:pPr>
      <w:r w:rsidRPr="00DD29FA">
        <w:t xml:space="preserve">This form is used as a 'jump start' to create </w:t>
      </w:r>
      <w:r w:rsidR="00A5003C">
        <w:t>Group / Member Fee Schedule</w:t>
      </w:r>
      <w:r w:rsidRPr="00DD29FA">
        <w:t xml:space="preserve"> data for </w:t>
      </w:r>
      <w:r w:rsidR="00A5003C">
        <w:t>a</w:t>
      </w:r>
      <w:r w:rsidRPr="00DD29FA">
        <w:t xml:space="preserve"> Period.</w:t>
      </w:r>
    </w:p>
    <w:p w:rsidR="00DD29FA" w:rsidRDefault="00DD29FA" w:rsidP="00DD29FA">
      <w:pPr>
        <w:pStyle w:val="BD-AA2-10-L"/>
      </w:pPr>
    </w:p>
    <w:p w:rsidR="00DD29FA" w:rsidRDefault="00A5003C" w:rsidP="00DD29FA">
      <w:pPr>
        <w:pStyle w:val="BD-AA2-10-L"/>
      </w:pPr>
      <w:r>
        <w:t xml:space="preserve">The data is imported </w:t>
      </w:r>
      <w:r w:rsidR="00671096">
        <w:t>verbatim</w:t>
      </w:r>
      <w:r>
        <w:t>.  i.e. It likely will need to be updated to the latest values etc.</w:t>
      </w:r>
    </w:p>
    <w:p w:rsidR="00DD29FA" w:rsidRDefault="00DD29FA" w:rsidP="00DD29FA">
      <w:pPr>
        <w:pStyle w:val="BD-AA2-10-L"/>
      </w:pPr>
    </w:p>
    <w:p w:rsidR="00DD29FA" w:rsidRPr="00DD29FA" w:rsidRDefault="00DD29FA" w:rsidP="00DD29FA">
      <w:pPr>
        <w:pStyle w:val="BD-AA2-10-L"/>
      </w:pPr>
      <w:r w:rsidRPr="00DD29FA">
        <w:t xml:space="preserve">The specific </w:t>
      </w:r>
      <w:r w:rsidR="00A5003C">
        <w:t>Fee Schedule</w:t>
      </w:r>
      <w:r w:rsidRPr="00DD29FA">
        <w:t xml:space="preserve"> details are maintained through the following form</w:t>
      </w:r>
      <w:r w:rsidR="0025636E">
        <w:t>s</w:t>
      </w:r>
      <w:r w:rsidRPr="00DD29FA">
        <w:t>:</w:t>
      </w:r>
    </w:p>
    <w:p w:rsidR="0025636E" w:rsidRDefault="0025636E" w:rsidP="0025636E">
      <w:pPr>
        <w:pStyle w:val="BD-AA3-10-L"/>
      </w:pPr>
      <w:r w:rsidRPr="00DD29FA">
        <w:t>- F-11-0</w:t>
      </w:r>
      <w:r>
        <w:t>8</w:t>
      </w:r>
      <w:r w:rsidRPr="00DD29FA">
        <w:t xml:space="preserve">0 - </w:t>
      </w:r>
      <w:r>
        <w:t>Group Fee Schedule Maintenance Form.</w:t>
      </w:r>
    </w:p>
    <w:p w:rsidR="00DF1112" w:rsidRDefault="00DD29FA" w:rsidP="00DD29FA">
      <w:pPr>
        <w:pStyle w:val="BD-AA3-10-L"/>
      </w:pPr>
      <w:r w:rsidRPr="00DD29FA">
        <w:t>- F-11-0</w:t>
      </w:r>
      <w:r w:rsidR="00A5003C">
        <w:t>9</w:t>
      </w:r>
      <w:r w:rsidRPr="00DD29FA">
        <w:t xml:space="preserve">0 - </w:t>
      </w:r>
      <w:r w:rsidR="0025636E">
        <w:t xml:space="preserve">Group </w:t>
      </w:r>
      <w:r w:rsidR="00A5003C">
        <w:t xml:space="preserve">Member </w:t>
      </w:r>
      <w:r w:rsidR="0025636E">
        <w:t>Fee Schedule Maintenance Form.</w:t>
      </w:r>
    </w:p>
    <w:p w:rsidR="00DD29FA" w:rsidRPr="00DD29FA" w:rsidRDefault="00DD29FA" w:rsidP="00DD29FA">
      <w:pPr>
        <w:pStyle w:val="BD-AA3-10-L"/>
      </w:pPr>
    </w:p>
    <w:p w:rsidR="00DF1112" w:rsidRPr="00DD29FA" w:rsidRDefault="00DF1112" w:rsidP="00DD29FA">
      <w:pPr>
        <w:pStyle w:val="BD-AA2-10-L"/>
      </w:pPr>
      <w:r w:rsidRPr="00DD29FA">
        <w:t xml:space="preserve">The form consists of </w:t>
      </w:r>
      <w:r w:rsidR="003B24D1" w:rsidRPr="00DD29FA">
        <w:t>a Main Section</w:t>
      </w:r>
      <w:r w:rsidR="00472F71" w:rsidRPr="00DD29FA">
        <w:t xml:space="preserve"> for the selection of various options to customize the data to be processed </w:t>
      </w:r>
      <w:r w:rsidR="003B24D1" w:rsidRPr="00DD29FA">
        <w:t xml:space="preserve">plus </w:t>
      </w:r>
      <w:r w:rsidR="00760217">
        <w:t>four</w:t>
      </w:r>
      <w:r w:rsidR="003B24D1" w:rsidRPr="00DD29FA">
        <w:t xml:space="preserve"> tabs</w:t>
      </w:r>
      <w:r w:rsidRPr="00DD29FA">
        <w:t xml:space="preserve"> that provide the following functions.</w:t>
      </w:r>
    </w:p>
    <w:p w:rsidR="00472F71" w:rsidRDefault="00472F71" w:rsidP="00472F71">
      <w:pPr>
        <w:pStyle w:val="BD-AA3-10-L"/>
      </w:pPr>
      <w:r>
        <w:t xml:space="preserve">- Import </w:t>
      </w:r>
      <w:r w:rsidR="00760217">
        <w:t>Fee Schedule</w:t>
      </w:r>
      <w:r>
        <w:t xml:space="preserve"> Data.  Provides instructions and </w:t>
      </w:r>
      <w:r w:rsidR="00760217">
        <w:t>a button to run the import processing.</w:t>
      </w:r>
    </w:p>
    <w:p w:rsidR="00472F71" w:rsidRDefault="00472F71" w:rsidP="00472F71">
      <w:pPr>
        <w:pStyle w:val="BD-AA3-10-L"/>
      </w:pPr>
      <w:r>
        <w:t>- Statistics.  Provides statistics about the running of the process.</w:t>
      </w:r>
    </w:p>
    <w:p w:rsidR="00DF1112" w:rsidRDefault="00DF1112" w:rsidP="00DF1112">
      <w:pPr>
        <w:pStyle w:val="BD-AA3-10-L"/>
      </w:pPr>
      <w:r>
        <w:t xml:space="preserve">- </w:t>
      </w:r>
      <w:r w:rsidR="00472F71">
        <w:t>Help</w:t>
      </w:r>
      <w:r>
        <w:t>.  Provides a detailed overview of how the form works.</w:t>
      </w:r>
    </w:p>
    <w:p w:rsidR="00472F71" w:rsidRDefault="00472F71" w:rsidP="00DF1112">
      <w:pPr>
        <w:pStyle w:val="BD-AA3-10-L"/>
      </w:pPr>
      <w:r>
        <w:t>- Rules. Provides a summary of the rules that apply to the process.</w:t>
      </w:r>
    </w:p>
    <w:p w:rsidR="00867FDE" w:rsidRDefault="00867FDE" w:rsidP="00C46B38">
      <w:pPr>
        <w:pStyle w:val="BD-AA2-10-L"/>
      </w:pPr>
    </w:p>
    <w:p w:rsidR="0057644F" w:rsidRDefault="0057644F" w:rsidP="00C46B38">
      <w:pPr>
        <w:pStyle w:val="SH-AA2-12-L"/>
      </w:pPr>
      <w:bookmarkStart w:id="1" w:name="_Toc15895579"/>
      <w:r>
        <w:t>1.1</w:t>
      </w:r>
      <w:r>
        <w:tab/>
        <w:t xml:space="preserve">Related </w:t>
      </w:r>
      <w:r w:rsidR="0046654A">
        <w:t>Information</w:t>
      </w:r>
      <w:bookmarkEnd w:id="1"/>
    </w:p>
    <w:p w:rsidR="0057644F" w:rsidRDefault="0057644F" w:rsidP="00C46B38">
      <w:pPr>
        <w:pStyle w:val="BD-AA2-10-L"/>
      </w:pPr>
      <w:r>
        <w:t xml:space="preserve">The following </w:t>
      </w:r>
      <w:r w:rsidR="0046654A">
        <w:t xml:space="preserve">is key information related to this </w:t>
      </w:r>
      <w:r>
        <w:t>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57644F" w:rsidTr="00EE36F7">
        <w:trPr>
          <w:tblHeader/>
        </w:trPr>
        <w:tc>
          <w:tcPr>
            <w:tcW w:w="1440" w:type="dxa"/>
            <w:tcBorders>
              <w:top w:val="single" w:sz="6" w:space="0" w:color="auto"/>
              <w:left w:val="single" w:sz="6" w:space="0" w:color="auto"/>
              <w:bottom w:val="single" w:sz="6" w:space="0" w:color="auto"/>
              <w:right w:val="single" w:sz="6" w:space="0" w:color="auto"/>
            </w:tcBorders>
            <w:shd w:val="pct20" w:color="auto" w:fill="auto"/>
          </w:tcPr>
          <w:p w:rsidR="0057644F" w:rsidRDefault="0046654A">
            <w:pPr>
              <w:pStyle w:val="CM-TB-AA1-10-C"/>
            </w:pPr>
            <w:r>
              <w:t>Ref</w:t>
            </w:r>
            <w:r w:rsidR="00C831A5">
              <w:t>erence</w:t>
            </w:r>
          </w:p>
        </w:tc>
        <w:tc>
          <w:tcPr>
            <w:tcW w:w="8784" w:type="dxa"/>
            <w:tcBorders>
              <w:top w:val="single" w:sz="6" w:space="0" w:color="auto"/>
              <w:left w:val="single" w:sz="6" w:space="0" w:color="auto"/>
              <w:bottom w:val="single" w:sz="6" w:space="0" w:color="auto"/>
              <w:right w:val="single" w:sz="6" w:space="0" w:color="auto"/>
            </w:tcBorders>
            <w:shd w:val="pct20" w:color="auto" w:fill="auto"/>
          </w:tcPr>
          <w:p w:rsidR="0057644F" w:rsidRDefault="0057644F">
            <w:pPr>
              <w:pStyle w:val="CM-TB-AA1-10-C"/>
            </w:pPr>
            <w:r>
              <w:t>Title</w:t>
            </w:r>
          </w:p>
        </w:tc>
      </w:tr>
      <w:tr w:rsidR="0057644F" w:rsidTr="00D52B8A">
        <w:tc>
          <w:tcPr>
            <w:tcW w:w="1440" w:type="dxa"/>
            <w:tcBorders>
              <w:top w:val="single" w:sz="6" w:space="0" w:color="auto"/>
              <w:left w:val="single" w:sz="6" w:space="0" w:color="auto"/>
              <w:bottom w:val="single" w:sz="6" w:space="0" w:color="auto"/>
              <w:right w:val="single" w:sz="6" w:space="0" w:color="auto"/>
            </w:tcBorders>
          </w:tcPr>
          <w:p w:rsidR="0057644F" w:rsidRDefault="004C21BA" w:rsidP="003309B6">
            <w:pPr>
              <w:pStyle w:val="CM-TB-AA2-10-L"/>
            </w:pPr>
            <w:r w:rsidRPr="004C21BA">
              <w:t>F</w:t>
            </w:r>
            <w:r>
              <w:t>-</w:t>
            </w:r>
            <w:r w:rsidRPr="004C21BA">
              <w:t>10</w:t>
            </w:r>
            <w:r>
              <w:t>-</w:t>
            </w:r>
            <w:r w:rsidRPr="004C21BA">
              <w:t>000</w:t>
            </w:r>
          </w:p>
        </w:tc>
        <w:tc>
          <w:tcPr>
            <w:tcW w:w="8784" w:type="dxa"/>
            <w:tcBorders>
              <w:top w:val="single" w:sz="6" w:space="0" w:color="auto"/>
              <w:left w:val="single" w:sz="6" w:space="0" w:color="auto"/>
              <w:bottom w:val="single" w:sz="6" w:space="0" w:color="auto"/>
              <w:right w:val="single" w:sz="6" w:space="0" w:color="auto"/>
            </w:tcBorders>
          </w:tcPr>
          <w:p w:rsidR="0057644F" w:rsidRPr="006F6060" w:rsidRDefault="004C21BA" w:rsidP="004C21BA">
            <w:pPr>
              <w:pStyle w:val="CM-TB-AA2-10-L"/>
            </w:pPr>
            <w:r w:rsidRPr="004C21BA">
              <w:t>M-10-000 - Member Module Menu Procedure</w:t>
            </w:r>
          </w:p>
        </w:tc>
      </w:tr>
      <w:tr w:rsidR="00760217" w:rsidTr="00D52B8A">
        <w:tc>
          <w:tcPr>
            <w:tcW w:w="1440" w:type="dxa"/>
            <w:tcBorders>
              <w:top w:val="single" w:sz="6" w:space="0" w:color="auto"/>
              <w:left w:val="single" w:sz="6" w:space="0" w:color="auto"/>
              <w:bottom w:val="single" w:sz="6" w:space="0" w:color="auto"/>
              <w:right w:val="single" w:sz="6" w:space="0" w:color="auto"/>
            </w:tcBorders>
          </w:tcPr>
          <w:p w:rsidR="00760217" w:rsidRPr="004C21BA" w:rsidRDefault="0025636E" w:rsidP="003309B6">
            <w:pPr>
              <w:pStyle w:val="CM-TB-AA2-10-L"/>
            </w:pPr>
            <w:r w:rsidRPr="00DD29FA">
              <w:t>F-11-0</w:t>
            </w:r>
            <w:r>
              <w:t>8</w:t>
            </w:r>
            <w:r w:rsidRPr="00DD29FA">
              <w:t>0</w:t>
            </w:r>
          </w:p>
        </w:tc>
        <w:tc>
          <w:tcPr>
            <w:tcW w:w="8784" w:type="dxa"/>
            <w:tcBorders>
              <w:top w:val="single" w:sz="6" w:space="0" w:color="auto"/>
              <w:left w:val="single" w:sz="6" w:space="0" w:color="auto"/>
              <w:bottom w:val="single" w:sz="6" w:space="0" w:color="auto"/>
              <w:right w:val="single" w:sz="6" w:space="0" w:color="auto"/>
            </w:tcBorders>
          </w:tcPr>
          <w:p w:rsidR="00760217" w:rsidRPr="004C21BA" w:rsidRDefault="0025636E" w:rsidP="004C21BA">
            <w:pPr>
              <w:pStyle w:val="CM-TB-AA2-10-L"/>
            </w:pPr>
            <w:r>
              <w:t>Group Fee Schedule Maintenance Form</w:t>
            </w:r>
          </w:p>
        </w:tc>
      </w:tr>
      <w:tr w:rsidR="0025636E" w:rsidTr="00D52B8A">
        <w:tc>
          <w:tcPr>
            <w:tcW w:w="1440" w:type="dxa"/>
            <w:tcBorders>
              <w:top w:val="single" w:sz="6" w:space="0" w:color="auto"/>
              <w:left w:val="single" w:sz="6" w:space="0" w:color="auto"/>
              <w:bottom w:val="single" w:sz="6" w:space="0" w:color="auto"/>
              <w:right w:val="single" w:sz="6" w:space="0" w:color="auto"/>
            </w:tcBorders>
          </w:tcPr>
          <w:p w:rsidR="0025636E" w:rsidRPr="00DD29FA" w:rsidRDefault="0025636E" w:rsidP="003309B6">
            <w:pPr>
              <w:pStyle w:val="CM-TB-AA2-10-L"/>
            </w:pPr>
            <w:r w:rsidRPr="00DD29FA">
              <w:t>F-11-0</w:t>
            </w:r>
            <w:r>
              <w:t>9</w:t>
            </w:r>
            <w:r w:rsidRPr="00DD29FA">
              <w:t>0</w:t>
            </w:r>
          </w:p>
        </w:tc>
        <w:tc>
          <w:tcPr>
            <w:tcW w:w="8784" w:type="dxa"/>
            <w:tcBorders>
              <w:top w:val="single" w:sz="6" w:space="0" w:color="auto"/>
              <w:left w:val="single" w:sz="6" w:space="0" w:color="auto"/>
              <w:bottom w:val="single" w:sz="6" w:space="0" w:color="auto"/>
              <w:right w:val="single" w:sz="6" w:space="0" w:color="auto"/>
            </w:tcBorders>
          </w:tcPr>
          <w:p w:rsidR="0025636E" w:rsidRPr="00DD29FA" w:rsidRDefault="0025636E" w:rsidP="004C21BA">
            <w:pPr>
              <w:pStyle w:val="CM-TB-AA2-10-L"/>
            </w:pPr>
            <w:r>
              <w:t>Group Member Fee Schedule Maintenance Form</w:t>
            </w:r>
          </w:p>
        </w:tc>
      </w:tr>
    </w:tbl>
    <w:p w:rsidR="0057644F" w:rsidRDefault="0057644F" w:rsidP="00C46B38">
      <w:pPr>
        <w:pStyle w:val="BD-AA2-10-L"/>
      </w:pPr>
    </w:p>
    <w:p w:rsidR="00C46B38" w:rsidRDefault="00C46B38" w:rsidP="00C46B38">
      <w:pPr>
        <w:pStyle w:val="SH-AA2-12-L"/>
      </w:pPr>
      <w:bookmarkStart w:id="2" w:name="_Toc433016475"/>
      <w:bookmarkStart w:id="3" w:name="_Toc464127547"/>
      <w:bookmarkStart w:id="4" w:name="_Toc15895580"/>
      <w:r>
        <w:t>1.2</w:t>
      </w:r>
      <w:r>
        <w:tab/>
        <w:t>Change Control</w:t>
      </w:r>
      <w:bookmarkEnd w:id="2"/>
      <w:bookmarkEnd w:id="3"/>
      <w:bookmarkEnd w:id="4"/>
    </w:p>
    <w:p w:rsidR="00C46B38" w:rsidRDefault="00C46B38" w:rsidP="00C46B38">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C46B38" w:rsidTr="00710C09">
        <w:tc>
          <w:tcPr>
            <w:tcW w:w="1440" w:type="dxa"/>
            <w:tcBorders>
              <w:top w:val="single" w:sz="6" w:space="0" w:color="auto"/>
              <w:left w:val="single" w:sz="6" w:space="0" w:color="auto"/>
              <w:bottom w:val="single" w:sz="6" w:space="0" w:color="auto"/>
              <w:right w:val="single" w:sz="6" w:space="0" w:color="auto"/>
            </w:tcBorders>
            <w:shd w:val="pct20" w:color="auto" w:fill="auto"/>
          </w:tcPr>
          <w:p w:rsidR="00C46B38" w:rsidRDefault="00C46B38" w:rsidP="00710C09">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rsidR="00C46B38" w:rsidRDefault="00C46B38" w:rsidP="00710C09">
            <w:pPr>
              <w:pStyle w:val="TB-AA1-10-C"/>
            </w:pPr>
            <w:r>
              <w:t>Information</w:t>
            </w:r>
          </w:p>
        </w:tc>
      </w:tr>
      <w:tr w:rsidR="00C46B38" w:rsidTr="00710C09">
        <w:tc>
          <w:tcPr>
            <w:tcW w:w="1440" w:type="dxa"/>
            <w:tcBorders>
              <w:top w:val="single" w:sz="6" w:space="0" w:color="auto"/>
              <w:left w:val="single" w:sz="6" w:space="0" w:color="auto"/>
              <w:bottom w:val="single" w:sz="6" w:space="0" w:color="auto"/>
              <w:right w:val="single" w:sz="6" w:space="0" w:color="auto"/>
            </w:tcBorders>
          </w:tcPr>
          <w:p w:rsidR="00C46B38" w:rsidRDefault="00C46B38" w:rsidP="00915B64">
            <w:pPr>
              <w:pStyle w:val="TB-AA2-10-L"/>
            </w:pPr>
            <w:r>
              <w:t>201</w:t>
            </w:r>
            <w:r w:rsidR="00C53126">
              <w:t>9/0</w:t>
            </w:r>
            <w:r w:rsidR="00915B64">
              <w:t>8/05</w:t>
            </w:r>
          </w:p>
        </w:tc>
        <w:tc>
          <w:tcPr>
            <w:tcW w:w="8784" w:type="dxa"/>
            <w:tcBorders>
              <w:top w:val="single" w:sz="6" w:space="0" w:color="auto"/>
              <w:left w:val="single" w:sz="6" w:space="0" w:color="auto"/>
              <w:bottom w:val="single" w:sz="6" w:space="0" w:color="auto"/>
              <w:right w:val="single" w:sz="6" w:space="0" w:color="auto"/>
            </w:tcBorders>
          </w:tcPr>
          <w:p w:rsidR="00C46B38" w:rsidRDefault="00C46B38" w:rsidP="00710C09">
            <w:pPr>
              <w:pStyle w:val="TB-AA2-10-L"/>
            </w:pPr>
            <w:r>
              <w:t>Complete update.</w:t>
            </w:r>
          </w:p>
        </w:tc>
      </w:tr>
    </w:tbl>
    <w:p w:rsidR="00C46B38" w:rsidRDefault="00C46B38" w:rsidP="00C46B38">
      <w:pPr>
        <w:pStyle w:val="BD-AA2-10-L"/>
      </w:pPr>
    </w:p>
    <w:p w:rsidR="00711031" w:rsidRDefault="00711031">
      <w:pPr>
        <w:widowControl/>
        <w:rPr>
          <w:b/>
          <w:caps/>
          <w:color w:val="000000"/>
          <w:sz w:val="28"/>
        </w:rPr>
      </w:pPr>
      <w:r>
        <w:br w:type="page"/>
      </w:r>
    </w:p>
    <w:p w:rsidR="00D52B8A" w:rsidRPr="00C46B38" w:rsidRDefault="00D52B8A" w:rsidP="00C46B38">
      <w:pPr>
        <w:pStyle w:val="SH-AA1-14-L"/>
      </w:pPr>
      <w:bookmarkStart w:id="5" w:name="_Toc15895581"/>
      <w:r w:rsidRPr="00C46B38">
        <w:lastRenderedPageBreak/>
        <w:t>2.0</w:t>
      </w:r>
      <w:r w:rsidRPr="00C46B38">
        <w:tab/>
        <w:t>Contents</w:t>
      </w:r>
      <w:bookmarkEnd w:id="5"/>
    </w:p>
    <w:p w:rsidR="00BB147E" w:rsidRDefault="00BB147E">
      <w:pPr>
        <w:pStyle w:val="TOC1"/>
        <w:rPr>
          <w:rFonts w:asciiTheme="minorHAnsi" w:eastAsiaTheme="minorEastAsia" w:hAnsiTheme="minorHAnsi" w:cstheme="minorBidi"/>
          <w:b w:val="0"/>
          <w:caps w:val="0"/>
          <w:color w:val="auto"/>
          <w:sz w:val="22"/>
        </w:rPr>
      </w:pPr>
      <w:r>
        <w:rPr>
          <w:b w:val="0"/>
          <w:caps w:val="0"/>
        </w:rPr>
        <w:fldChar w:fldCharType="begin"/>
      </w:r>
      <w:r>
        <w:rPr>
          <w:b w:val="0"/>
          <w:caps w:val="0"/>
        </w:rPr>
        <w:instrText xml:space="preserve"> TOC \o "1-4" \h \z \u </w:instrText>
      </w:r>
      <w:r>
        <w:rPr>
          <w:b w:val="0"/>
          <w:caps w:val="0"/>
        </w:rPr>
        <w:fldChar w:fldCharType="separate"/>
      </w:r>
      <w:hyperlink w:anchor="_Toc15895578" w:history="1">
        <w:r w:rsidRPr="00635B17">
          <w:rPr>
            <w:rStyle w:val="Hyperlink"/>
          </w:rPr>
          <w:t>1.0</w:t>
        </w:r>
        <w:r>
          <w:rPr>
            <w:rFonts w:asciiTheme="minorHAnsi" w:eastAsiaTheme="minorEastAsia" w:hAnsiTheme="minorHAnsi" w:cstheme="minorBidi"/>
            <w:b w:val="0"/>
            <w:caps w:val="0"/>
            <w:color w:val="auto"/>
            <w:sz w:val="22"/>
          </w:rPr>
          <w:tab/>
        </w:r>
        <w:r w:rsidRPr="00635B17">
          <w:rPr>
            <w:rStyle w:val="Hyperlink"/>
          </w:rPr>
          <w:t>INTRODUCTION</w:t>
        </w:r>
        <w:r>
          <w:rPr>
            <w:webHidden/>
          </w:rPr>
          <w:tab/>
        </w:r>
        <w:r>
          <w:rPr>
            <w:webHidden/>
          </w:rPr>
          <w:fldChar w:fldCharType="begin"/>
        </w:r>
        <w:r>
          <w:rPr>
            <w:webHidden/>
          </w:rPr>
          <w:instrText xml:space="preserve"> PAGEREF _Toc15895578 \h </w:instrText>
        </w:r>
        <w:r>
          <w:rPr>
            <w:webHidden/>
          </w:rPr>
        </w:r>
        <w:r>
          <w:rPr>
            <w:webHidden/>
          </w:rPr>
          <w:fldChar w:fldCharType="separate"/>
        </w:r>
        <w:r>
          <w:rPr>
            <w:webHidden/>
          </w:rPr>
          <w:t>1</w:t>
        </w:r>
        <w:r>
          <w:rPr>
            <w:webHidden/>
          </w:rPr>
          <w:fldChar w:fldCharType="end"/>
        </w:r>
      </w:hyperlink>
    </w:p>
    <w:p w:rsidR="00BB147E" w:rsidRDefault="00BB147E">
      <w:pPr>
        <w:pStyle w:val="TOC2"/>
        <w:tabs>
          <w:tab w:val="left" w:pos="2016"/>
        </w:tabs>
        <w:rPr>
          <w:rFonts w:asciiTheme="minorHAnsi" w:eastAsiaTheme="minorEastAsia" w:hAnsiTheme="minorHAnsi" w:cstheme="minorBidi"/>
          <w:b w:val="0"/>
          <w:noProof/>
          <w:color w:val="auto"/>
          <w:sz w:val="22"/>
          <w:szCs w:val="22"/>
        </w:rPr>
      </w:pPr>
      <w:hyperlink w:anchor="_Toc15895579" w:history="1">
        <w:r w:rsidRPr="00635B17">
          <w:rPr>
            <w:rStyle w:val="Hyperlink"/>
            <w:noProof/>
          </w:rPr>
          <w:t>1.1</w:t>
        </w:r>
        <w:r>
          <w:rPr>
            <w:rFonts w:asciiTheme="minorHAnsi" w:eastAsiaTheme="minorEastAsia" w:hAnsiTheme="minorHAnsi" w:cstheme="minorBidi"/>
            <w:b w:val="0"/>
            <w:noProof/>
            <w:color w:val="auto"/>
            <w:sz w:val="22"/>
            <w:szCs w:val="22"/>
          </w:rPr>
          <w:tab/>
        </w:r>
        <w:r w:rsidRPr="00635B17">
          <w:rPr>
            <w:rStyle w:val="Hyperlink"/>
            <w:noProof/>
          </w:rPr>
          <w:t>Related Information</w:t>
        </w:r>
        <w:r>
          <w:rPr>
            <w:noProof/>
            <w:webHidden/>
          </w:rPr>
          <w:tab/>
        </w:r>
        <w:r>
          <w:rPr>
            <w:noProof/>
            <w:webHidden/>
          </w:rPr>
          <w:fldChar w:fldCharType="begin"/>
        </w:r>
        <w:r>
          <w:rPr>
            <w:noProof/>
            <w:webHidden/>
          </w:rPr>
          <w:instrText xml:space="preserve"> PAGEREF _Toc15895579 \h </w:instrText>
        </w:r>
        <w:r>
          <w:rPr>
            <w:noProof/>
            <w:webHidden/>
          </w:rPr>
        </w:r>
        <w:r>
          <w:rPr>
            <w:noProof/>
            <w:webHidden/>
          </w:rPr>
          <w:fldChar w:fldCharType="separate"/>
        </w:r>
        <w:r>
          <w:rPr>
            <w:noProof/>
            <w:webHidden/>
          </w:rPr>
          <w:t>1</w:t>
        </w:r>
        <w:r>
          <w:rPr>
            <w:noProof/>
            <w:webHidden/>
          </w:rPr>
          <w:fldChar w:fldCharType="end"/>
        </w:r>
      </w:hyperlink>
    </w:p>
    <w:p w:rsidR="00BB147E" w:rsidRDefault="00BB147E">
      <w:pPr>
        <w:pStyle w:val="TOC2"/>
        <w:tabs>
          <w:tab w:val="left" w:pos="2016"/>
        </w:tabs>
        <w:rPr>
          <w:rFonts w:asciiTheme="minorHAnsi" w:eastAsiaTheme="minorEastAsia" w:hAnsiTheme="minorHAnsi" w:cstheme="minorBidi"/>
          <w:b w:val="0"/>
          <w:noProof/>
          <w:color w:val="auto"/>
          <w:sz w:val="22"/>
          <w:szCs w:val="22"/>
        </w:rPr>
      </w:pPr>
      <w:hyperlink w:anchor="_Toc15895580" w:history="1">
        <w:r w:rsidRPr="00635B17">
          <w:rPr>
            <w:rStyle w:val="Hyperlink"/>
            <w:noProof/>
          </w:rPr>
          <w:t>1.2</w:t>
        </w:r>
        <w:r>
          <w:rPr>
            <w:rFonts w:asciiTheme="minorHAnsi" w:eastAsiaTheme="minorEastAsia" w:hAnsiTheme="minorHAnsi" w:cstheme="minorBidi"/>
            <w:b w:val="0"/>
            <w:noProof/>
            <w:color w:val="auto"/>
            <w:sz w:val="22"/>
            <w:szCs w:val="22"/>
          </w:rPr>
          <w:tab/>
        </w:r>
        <w:r w:rsidRPr="00635B17">
          <w:rPr>
            <w:rStyle w:val="Hyperlink"/>
            <w:noProof/>
          </w:rPr>
          <w:t>Change Control</w:t>
        </w:r>
        <w:r>
          <w:rPr>
            <w:noProof/>
            <w:webHidden/>
          </w:rPr>
          <w:tab/>
        </w:r>
        <w:r>
          <w:rPr>
            <w:noProof/>
            <w:webHidden/>
          </w:rPr>
          <w:fldChar w:fldCharType="begin"/>
        </w:r>
        <w:r>
          <w:rPr>
            <w:noProof/>
            <w:webHidden/>
          </w:rPr>
          <w:instrText xml:space="preserve"> PAGEREF _Toc15895580 \h </w:instrText>
        </w:r>
        <w:r>
          <w:rPr>
            <w:noProof/>
            <w:webHidden/>
          </w:rPr>
        </w:r>
        <w:r>
          <w:rPr>
            <w:noProof/>
            <w:webHidden/>
          </w:rPr>
          <w:fldChar w:fldCharType="separate"/>
        </w:r>
        <w:r>
          <w:rPr>
            <w:noProof/>
            <w:webHidden/>
          </w:rPr>
          <w:t>1</w:t>
        </w:r>
        <w:r>
          <w:rPr>
            <w:noProof/>
            <w:webHidden/>
          </w:rPr>
          <w:fldChar w:fldCharType="end"/>
        </w:r>
      </w:hyperlink>
    </w:p>
    <w:p w:rsidR="00BB147E" w:rsidRDefault="00BB147E">
      <w:pPr>
        <w:pStyle w:val="TOC1"/>
        <w:rPr>
          <w:rFonts w:asciiTheme="minorHAnsi" w:eastAsiaTheme="minorEastAsia" w:hAnsiTheme="minorHAnsi" w:cstheme="minorBidi"/>
          <w:b w:val="0"/>
          <w:caps w:val="0"/>
          <w:color w:val="auto"/>
          <w:sz w:val="22"/>
        </w:rPr>
      </w:pPr>
      <w:hyperlink w:anchor="_Toc15895581" w:history="1">
        <w:r w:rsidRPr="00635B17">
          <w:rPr>
            <w:rStyle w:val="Hyperlink"/>
          </w:rPr>
          <w:t>2.0</w:t>
        </w:r>
        <w:r>
          <w:rPr>
            <w:rFonts w:asciiTheme="minorHAnsi" w:eastAsiaTheme="minorEastAsia" w:hAnsiTheme="minorHAnsi" w:cstheme="minorBidi"/>
            <w:b w:val="0"/>
            <w:caps w:val="0"/>
            <w:color w:val="auto"/>
            <w:sz w:val="22"/>
          </w:rPr>
          <w:tab/>
        </w:r>
        <w:r w:rsidRPr="00635B17">
          <w:rPr>
            <w:rStyle w:val="Hyperlink"/>
          </w:rPr>
          <w:t>Contents</w:t>
        </w:r>
        <w:r>
          <w:rPr>
            <w:webHidden/>
          </w:rPr>
          <w:tab/>
        </w:r>
        <w:r>
          <w:rPr>
            <w:webHidden/>
          </w:rPr>
          <w:fldChar w:fldCharType="begin"/>
        </w:r>
        <w:r>
          <w:rPr>
            <w:webHidden/>
          </w:rPr>
          <w:instrText xml:space="preserve"> PAGEREF _Toc15895581 \h </w:instrText>
        </w:r>
        <w:r>
          <w:rPr>
            <w:webHidden/>
          </w:rPr>
        </w:r>
        <w:r>
          <w:rPr>
            <w:webHidden/>
          </w:rPr>
          <w:fldChar w:fldCharType="separate"/>
        </w:r>
        <w:r>
          <w:rPr>
            <w:webHidden/>
          </w:rPr>
          <w:t>2</w:t>
        </w:r>
        <w:r>
          <w:rPr>
            <w:webHidden/>
          </w:rPr>
          <w:fldChar w:fldCharType="end"/>
        </w:r>
      </w:hyperlink>
    </w:p>
    <w:p w:rsidR="00BB147E" w:rsidRDefault="00BB147E">
      <w:pPr>
        <w:pStyle w:val="TOC1"/>
        <w:rPr>
          <w:rFonts w:asciiTheme="minorHAnsi" w:eastAsiaTheme="minorEastAsia" w:hAnsiTheme="minorHAnsi" w:cstheme="minorBidi"/>
          <w:b w:val="0"/>
          <w:caps w:val="0"/>
          <w:color w:val="auto"/>
          <w:sz w:val="22"/>
        </w:rPr>
      </w:pPr>
      <w:hyperlink w:anchor="_Toc15895582" w:history="1">
        <w:r w:rsidRPr="00635B17">
          <w:rPr>
            <w:rStyle w:val="Hyperlink"/>
          </w:rPr>
          <w:t>3.0</w:t>
        </w:r>
        <w:r>
          <w:rPr>
            <w:rFonts w:asciiTheme="minorHAnsi" w:eastAsiaTheme="minorEastAsia" w:hAnsiTheme="minorHAnsi" w:cstheme="minorBidi"/>
            <w:b w:val="0"/>
            <w:caps w:val="0"/>
            <w:color w:val="auto"/>
            <w:sz w:val="22"/>
          </w:rPr>
          <w:tab/>
        </w:r>
        <w:r w:rsidRPr="00635B17">
          <w:rPr>
            <w:rStyle w:val="Hyperlink"/>
          </w:rPr>
          <w:t>Rules</w:t>
        </w:r>
        <w:r>
          <w:rPr>
            <w:webHidden/>
          </w:rPr>
          <w:tab/>
        </w:r>
        <w:r>
          <w:rPr>
            <w:webHidden/>
          </w:rPr>
          <w:fldChar w:fldCharType="begin"/>
        </w:r>
        <w:r>
          <w:rPr>
            <w:webHidden/>
          </w:rPr>
          <w:instrText xml:space="preserve"> PAGEREF _Toc15895582 \h </w:instrText>
        </w:r>
        <w:r>
          <w:rPr>
            <w:webHidden/>
          </w:rPr>
        </w:r>
        <w:r>
          <w:rPr>
            <w:webHidden/>
          </w:rPr>
          <w:fldChar w:fldCharType="separate"/>
        </w:r>
        <w:r>
          <w:rPr>
            <w:webHidden/>
          </w:rPr>
          <w:t>3</w:t>
        </w:r>
        <w:r>
          <w:rPr>
            <w:webHidden/>
          </w:rPr>
          <w:fldChar w:fldCharType="end"/>
        </w:r>
      </w:hyperlink>
    </w:p>
    <w:p w:rsidR="00BB147E" w:rsidRDefault="00BB147E">
      <w:pPr>
        <w:pStyle w:val="TOC1"/>
        <w:rPr>
          <w:rFonts w:asciiTheme="minorHAnsi" w:eastAsiaTheme="minorEastAsia" w:hAnsiTheme="minorHAnsi" w:cstheme="minorBidi"/>
          <w:b w:val="0"/>
          <w:caps w:val="0"/>
          <w:color w:val="auto"/>
          <w:sz w:val="22"/>
        </w:rPr>
      </w:pPr>
      <w:hyperlink w:anchor="_Toc15895583" w:history="1">
        <w:r w:rsidRPr="00635B17">
          <w:rPr>
            <w:rStyle w:val="Hyperlink"/>
          </w:rPr>
          <w:t>100.0</w:t>
        </w:r>
        <w:r>
          <w:rPr>
            <w:rFonts w:asciiTheme="minorHAnsi" w:eastAsiaTheme="minorEastAsia" w:hAnsiTheme="minorHAnsi" w:cstheme="minorBidi"/>
            <w:b w:val="0"/>
            <w:caps w:val="0"/>
            <w:color w:val="auto"/>
            <w:sz w:val="22"/>
          </w:rPr>
          <w:tab/>
        </w:r>
        <w:r w:rsidRPr="00635B17">
          <w:rPr>
            <w:rStyle w:val="Hyperlink"/>
          </w:rPr>
          <w:t>Fields</w:t>
        </w:r>
        <w:r>
          <w:rPr>
            <w:webHidden/>
          </w:rPr>
          <w:tab/>
        </w:r>
        <w:r>
          <w:rPr>
            <w:webHidden/>
          </w:rPr>
          <w:fldChar w:fldCharType="begin"/>
        </w:r>
        <w:r>
          <w:rPr>
            <w:webHidden/>
          </w:rPr>
          <w:instrText xml:space="preserve"> PAGEREF _Toc15895583 \h </w:instrText>
        </w:r>
        <w:r>
          <w:rPr>
            <w:webHidden/>
          </w:rPr>
        </w:r>
        <w:r>
          <w:rPr>
            <w:webHidden/>
          </w:rPr>
          <w:fldChar w:fldCharType="separate"/>
        </w:r>
        <w:r>
          <w:rPr>
            <w:webHidden/>
          </w:rPr>
          <w:t>4</w:t>
        </w:r>
        <w:r>
          <w:rPr>
            <w:webHidden/>
          </w:rPr>
          <w:fldChar w:fldCharType="end"/>
        </w:r>
      </w:hyperlink>
    </w:p>
    <w:p w:rsidR="00BB147E" w:rsidRDefault="00BB147E">
      <w:pPr>
        <w:pStyle w:val="TOC1"/>
        <w:rPr>
          <w:rFonts w:asciiTheme="minorHAnsi" w:eastAsiaTheme="minorEastAsia" w:hAnsiTheme="minorHAnsi" w:cstheme="minorBidi"/>
          <w:b w:val="0"/>
          <w:caps w:val="0"/>
          <w:color w:val="auto"/>
          <w:sz w:val="22"/>
        </w:rPr>
      </w:pPr>
      <w:hyperlink w:anchor="_Toc15895584" w:history="1">
        <w:r w:rsidRPr="00635B17">
          <w:rPr>
            <w:rStyle w:val="Hyperlink"/>
          </w:rPr>
          <w:t>110.0</w:t>
        </w:r>
        <w:r>
          <w:rPr>
            <w:rFonts w:asciiTheme="minorHAnsi" w:eastAsiaTheme="minorEastAsia" w:hAnsiTheme="minorHAnsi" w:cstheme="minorBidi"/>
            <w:b w:val="0"/>
            <w:caps w:val="0"/>
            <w:color w:val="auto"/>
            <w:sz w:val="22"/>
          </w:rPr>
          <w:tab/>
        </w:r>
        <w:r w:rsidRPr="00635B17">
          <w:rPr>
            <w:rStyle w:val="Hyperlink"/>
          </w:rPr>
          <w:t>Period / Org Level / Org Selection Group Fields</w:t>
        </w:r>
        <w:r>
          <w:rPr>
            <w:webHidden/>
          </w:rPr>
          <w:tab/>
        </w:r>
        <w:r>
          <w:rPr>
            <w:webHidden/>
          </w:rPr>
          <w:fldChar w:fldCharType="begin"/>
        </w:r>
        <w:r>
          <w:rPr>
            <w:webHidden/>
          </w:rPr>
          <w:instrText xml:space="preserve"> PAGEREF _Toc15895584 \h </w:instrText>
        </w:r>
        <w:r>
          <w:rPr>
            <w:webHidden/>
          </w:rPr>
        </w:r>
        <w:r>
          <w:rPr>
            <w:webHidden/>
          </w:rPr>
          <w:fldChar w:fldCharType="separate"/>
        </w:r>
        <w:r>
          <w:rPr>
            <w:webHidden/>
          </w:rPr>
          <w:t>4</w:t>
        </w:r>
        <w:r>
          <w:rPr>
            <w:webHidden/>
          </w:rPr>
          <w:fldChar w:fldCharType="end"/>
        </w:r>
      </w:hyperlink>
    </w:p>
    <w:p w:rsidR="00BB147E" w:rsidRDefault="00BB147E">
      <w:pPr>
        <w:pStyle w:val="TOC1"/>
        <w:rPr>
          <w:rFonts w:asciiTheme="minorHAnsi" w:eastAsiaTheme="minorEastAsia" w:hAnsiTheme="minorHAnsi" w:cstheme="minorBidi"/>
          <w:b w:val="0"/>
          <w:caps w:val="0"/>
          <w:color w:val="auto"/>
          <w:sz w:val="22"/>
        </w:rPr>
      </w:pPr>
      <w:hyperlink w:anchor="_Toc15895585" w:history="1">
        <w:r w:rsidRPr="00635B17">
          <w:rPr>
            <w:rStyle w:val="Hyperlink"/>
          </w:rPr>
          <w:t>120.0</w:t>
        </w:r>
        <w:r>
          <w:rPr>
            <w:rFonts w:asciiTheme="minorHAnsi" w:eastAsiaTheme="minorEastAsia" w:hAnsiTheme="minorHAnsi" w:cstheme="minorBidi"/>
            <w:b w:val="0"/>
            <w:caps w:val="0"/>
            <w:color w:val="auto"/>
            <w:sz w:val="22"/>
          </w:rPr>
          <w:tab/>
        </w:r>
        <w:r w:rsidRPr="00635B17">
          <w:rPr>
            <w:rStyle w:val="Hyperlink"/>
          </w:rPr>
          <w:t>Import Check Validation Fields</w:t>
        </w:r>
        <w:r>
          <w:rPr>
            <w:webHidden/>
          </w:rPr>
          <w:tab/>
        </w:r>
        <w:r>
          <w:rPr>
            <w:webHidden/>
          </w:rPr>
          <w:fldChar w:fldCharType="begin"/>
        </w:r>
        <w:r>
          <w:rPr>
            <w:webHidden/>
          </w:rPr>
          <w:instrText xml:space="preserve"> PAGEREF _Toc15895585 \h </w:instrText>
        </w:r>
        <w:r>
          <w:rPr>
            <w:webHidden/>
          </w:rPr>
        </w:r>
        <w:r>
          <w:rPr>
            <w:webHidden/>
          </w:rPr>
          <w:fldChar w:fldCharType="separate"/>
        </w:r>
        <w:r>
          <w:rPr>
            <w:webHidden/>
          </w:rPr>
          <w:t>5</w:t>
        </w:r>
        <w:r>
          <w:rPr>
            <w:webHidden/>
          </w:rPr>
          <w:fldChar w:fldCharType="end"/>
        </w:r>
      </w:hyperlink>
    </w:p>
    <w:p w:rsidR="00BB147E" w:rsidRDefault="00BB147E">
      <w:pPr>
        <w:pStyle w:val="TOC1"/>
        <w:rPr>
          <w:rFonts w:asciiTheme="minorHAnsi" w:eastAsiaTheme="minorEastAsia" w:hAnsiTheme="minorHAnsi" w:cstheme="minorBidi"/>
          <w:b w:val="0"/>
          <w:caps w:val="0"/>
          <w:color w:val="auto"/>
          <w:sz w:val="22"/>
        </w:rPr>
      </w:pPr>
      <w:hyperlink w:anchor="_Toc15895586" w:history="1">
        <w:r w:rsidRPr="00635B17">
          <w:rPr>
            <w:rStyle w:val="Hyperlink"/>
          </w:rPr>
          <w:t>130.0</w:t>
        </w:r>
        <w:r>
          <w:rPr>
            <w:rFonts w:asciiTheme="minorHAnsi" w:eastAsiaTheme="minorEastAsia" w:hAnsiTheme="minorHAnsi" w:cstheme="minorBidi"/>
            <w:b w:val="0"/>
            <w:caps w:val="0"/>
            <w:color w:val="auto"/>
            <w:sz w:val="22"/>
          </w:rPr>
          <w:tab/>
        </w:r>
        <w:r w:rsidRPr="00635B17">
          <w:rPr>
            <w:rStyle w:val="Hyperlink"/>
          </w:rPr>
          <w:t>processing Tabs / Fields / Buttons</w:t>
        </w:r>
        <w:r>
          <w:rPr>
            <w:webHidden/>
          </w:rPr>
          <w:tab/>
        </w:r>
        <w:r>
          <w:rPr>
            <w:webHidden/>
          </w:rPr>
          <w:fldChar w:fldCharType="begin"/>
        </w:r>
        <w:r>
          <w:rPr>
            <w:webHidden/>
          </w:rPr>
          <w:instrText xml:space="preserve"> PAGEREF _Toc15895586 \h </w:instrText>
        </w:r>
        <w:r>
          <w:rPr>
            <w:webHidden/>
          </w:rPr>
        </w:r>
        <w:r>
          <w:rPr>
            <w:webHidden/>
          </w:rPr>
          <w:fldChar w:fldCharType="separate"/>
        </w:r>
        <w:r>
          <w:rPr>
            <w:webHidden/>
          </w:rPr>
          <w:t>5</w:t>
        </w:r>
        <w:r>
          <w:rPr>
            <w:webHidden/>
          </w:rPr>
          <w:fldChar w:fldCharType="end"/>
        </w:r>
      </w:hyperlink>
    </w:p>
    <w:p w:rsidR="00BB147E" w:rsidRDefault="00BB147E">
      <w:pPr>
        <w:pStyle w:val="TOC2"/>
        <w:tabs>
          <w:tab w:val="left" w:pos="2016"/>
        </w:tabs>
        <w:rPr>
          <w:rFonts w:asciiTheme="minorHAnsi" w:eastAsiaTheme="minorEastAsia" w:hAnsiTheme="minorHAnsi" w:cstheme="minorBidi"/>
          <w:b w:val="0"/>
          <w:noProof/>
          <w:color w:val="auto"/>
          <w:sz w:val="22"/>
          <w:szCs w:val="22"/>
        </w:rPr>
      </w:pPr>
      <w:hyperlink w:anchor="_Toc15895587" w:history="1">
        <w:r w:rsidRPr="00635B17">
          <w:rPr>
            <w:rStyle w:val="Hyperlink"/>
            <w:noProof/>
          </w:rPr>
          <w:t>130.1</w:t>
        </w:r>
        <w:r>
          <w:rPr>
            <w:rFonts w:asciiTheme="minorHAnsi" w:eastAsiaTheme="minorEastAsia" w:hAnsiTheme="minorHAnsi" w:cstheme="minorBidi"/>
            <w:b w:val="0"/>
            <w:noProof/>
            <w:color w:val="auto"/>
            <w:sz w:val="22"/>
            <w:szCs w:val="22"/>
          </w:rPr>
          <w:tab/>
        </w:r>
        <w:r w:rsidRPr="00635B17">
          <w:rPr>
            <w:rStyle w:val="Hyperlink"/>
            <w:noProof/>
          </w:rPr>
          <w:t>Import Fee Schedule Data Tab - Button</w:t>
        </w:r>
        <w:r>
          <w:rPr>
            <w:noProof/>
            <w:webHidden/>
          </w:rPr>
          <w:tab/>
        </w:r>
        <w:r>
          <w:rPr>
            <w:noProof/>
            <w:webHidden/>
          </w:rPr>
          <w:fldChar w:fldCharType="begin"/>
        </w:r>
        <w:r>
          <w:rPr>
            <w:noProof/>
            <w:webHidden/>
          </w:rPr>
          <w:instrText xml:space="preserve"> PAGEREF _Toc15895587 \h </w:instrText>
        </w:r>
        <w:r>
          <w:rPr>
            <w:noProof/>
            <w:webHidden/>
          </w:rPr>
        </w:r>
        <w:r>
          <w:rPr>
            <w:noProof/>
            <w:webHidden/>
          </w:rPr>
          <w:fldChar w:fldCharType="separate"/>
        </w:r>
        <w:r>
          <w:rPr>
            <w:noProof/>
            <w:webHidden/>
          </w:rPr>
          <w:t>5</w:t>
        </w:r>
        <w:r>
          <w:rPr>
            <w:noProof/>
            <w:webHidden/>
          </w:rPr>
          <w:fldChar w:fldCharType="end"/>
        </w:r>
      </w:hyperlink>
    </w:p>
    <w:p w:rsidR="00BB147E" w:rsidRDefault="00BB147E">
      <w:pPr>
        <w:pStyle w:val="TOC2"/>
        <w:tabs>
          <w:tab w:val="left" w:pos="2016"/>
        </w:tabs>
        <w:rPr>
          <w:rFonts w:asciiTheme="minorHAnsi" w:eastAsiaTheme="minorEastAsia" w:hAnsiTheme="minorHAnsi" w:cstheme="minorBidi"/>
          <w:b w:val="0"/>
          <w:noProof/>
          <w:color w:val="auto"/>
          <w:sz w:val="22"/>
          <w:szCs w:val="22"/>
        </w:rPr>
      </w:pPr>
      <w:hyperlink w:anchor="_Toc15895588" w:history="1">
        <w:r w:rsidRPr="00635B17">
          <w:rPr>
            <w:rStyle w:val="Hyperlink"/>
            <w:noProof/>
          </w:rPr>
          <w:t>130.2</w:t>
        </w:r>
        <w:r>
          <w:rPr>
            <w:rFonts w:asciiTheme="minorHAnsi" w:eastAsiaTheme="minorEastAsia" w:hAnsiTheme="minorHAnsi" w:cstheme="minorBidi"/>
            <w:b w:val="0"/>
            <w:noProof/>
            <w:color w:val="auto"/>
            <w:sz w:val="22"/>
            <w:szCs w:val="22"/>
          </w:rPr>
          <w:tab/>
        </w:r>
        <w:r w:rsidRPr="00635B17">
          <w:rPr>
            <w:rStyle w:val="Hyperlink"/>
            <w:noProof/>
          </w:rPr>
          <w:t>Statistics Tab</w:t>
        </w:r>
        <w:r>
          <w:rPr>
            <w:noProof/>
            <w:webHidden/>
          </w:rPr>
          <w:tab/>
        </w:r>
        <w:r>
          <w:rPr>
            <w:noProof/>
            <w:webHidden/>
          </w:rPr>
          <w:fldChar w:fldCharType="begin"/>
        </w:r>
        <w:r>
          <w:rPr>
            <w:noProof/>
            <w:webHidden/>
          </w:rPr>
          <w:instrText xml:space="preserve"> PAGEREF _Toc15895588 \h </w:instrText>
        </w:r>
        <w:r>
          <w:rPr>
            <w:noProof/>
            <w:webHidden/>
          </w:rPr>
        </w:r>
        <w:r>
          <w:rPr>
            <w:noProof/>
            <w:webHidden/>
          </w:rPr>
          <w:fldChar w:fldCharType="separate"/>
        </w:r>
        <w:r>
          <w:rPr>
            <w:noProof/>
            <w:webHidden/>
          </w:rPr>
          <w:t>5</w:t>
        </w:r>
        <w:r>
          <w:rPr>
            <w:noProof/>
            <w:webHidden/>
          </w:rPr>
          <w:fldChar w:fldCharType="end"/>
        </w:r>
      </w:hyperlink>
    </w:p>
    <w:p w:rsidR="00BB147E" w:rsidRDefault="00BB147E">
      <w:pPr>
        <w:pStyle w:val="TOC2"/>
        <w:tabs>
          <w:tab w:val="left" w:pos="2016"/>
        </w:tabs>
        <w:rPr>
          <w:rFonts w:asciiTheme="minorHAnsi" w:eastAsiaTheme="minorEastAsia" w:hAnsiTheme="minorHAnsi" w:cstheme="minorBidi"/>
          <w:b w:val="0"/>
          <w:noProof/>
          <w:color w:val="auto"/>
          <w:sz w:val="22"/>
          <w:szCs w:val="22"/>
        </w:rPr>
      </w:pPr>
      <w:hyperlink w:anchor="_Toc15895589" w:history="1">
        <w:r w:rsidRPr="00635B17">
          <w:rPr>
            <w:rStyle w:val="Hyperlink"/>
            <w:noProof/>
          </w:rPr>
          <w:t>130.3</w:t>
        </w:r>
        <w:r>
          <w:rPr>
            <w:rFonts w:asciiTheme="minorHAnsi" w:eastAsiaTheme="minorEastAsia" w:hAnsiTheme="minorHAnsi" w:cstheme="minorBidi"/>
            <w:b w:val="0"/>
            <w:noProof/>
            <w:color w:val="auto"/>
            <w:sz w:val="22"/>
            <w:szCs w:val="22"/>
          </w:rPr>
          <w:tab/>
        </w:r>
        <w:r w:rsidRPr="00635B17">
          <w:rPr>
            <w:rStyle w:val="Hyperlink"/>
            <w:noProof/>
          </w:rPr>
          <w:t>Help Tab</w:t>
        </w:r>
        <w:r>
          <w:rPr>
            <w:noProof/>
            <w:webHidden/>
          </w:rPr>
          <w:tab/>
        </w:r>
        <w:r>
          <w:rPr>
            <w:noProof/>
            <w:webHidden/>
          </w:rPr>
          <w:fldChar w:fldCharType="begin"/>
        </w:r>
        <w:r>
          <w:rPr>
            <w:noProof/>
            <w:webHidden/>
          </w:rPr>
          <w:instrText xml:space="preserve"> PAGEREF _Toc15895589 \h </w:instrText>
        </w:r>
        <w:r>
          <w:rPr>
            <w:noProof/>
            <w:webHidden/>
          </w:rPr>
        </w:r>
        <w:r>
          <w:rPr>
            <w:noProof/>
            <w:webHidden/>
          </w:rPr>
          <w:fldChar w:fldCharType="separate"/>
        </w:r>
        <w:r>
          <w:rPr>
            <w:noProof/>
            <w:webHidden/>
          </w:rPr>
          <w:t>5</w:t>
        </w:r>
        <w:r>
          <w:rPr>
            <w:noProof/>
            <w:webHidden/>
          </w:rPr>
          <w:fldChar w:fldCharType="end"/>
        </w:r>
      </w:hyperlink>
    </w:p>
    <w:p w:rsidR="00BB147E" w:rsidRDefault="00BB147E">
      <w:pPr>
        <w:pStyle w:val="TOC2"/>
        <w:tabs>
          <w:tab w:val="left" w:pos="2016"/>
        </w:tabs>
        <w:rPr>
          <w:rFonts w:asciiTheme="minorHAnsi" w:eastAsiaTheme="minorEastAsia" w:hAnsiTheme="minorHAnsi" w:cstheme="minorBidi"/>
          <w:b w:val="0"/>
          <w:noProof/>
          <w:color w:val="auto"/>
          <w:sz w:val="22"/>
          <w:szCs w:val="22"/>
        </w:rPr>
      </w:pPr>
      <w:hyperlink w:anchor="_Toc15895590" w:history="1">
        <w:r w:rsidRPr="00635B17">
          <w:rPr>
            <w:rStyle w:val="Hyperlink"/>
            <w:noProof/>
          </w:rPr>
          <w:t>130.4</w:t>
        </w:r>
        <w:r>
          <w:rPr>
            <w:rFonts w:asciiTheme="minorHAnsi" w:eastAsiaTheme="minorEastAsia" w:hAnsiTheme="minorHAnsi" w:cstheme="minorBidi"/>
            <w:b w:val="0"/>
            <w:noProof/>
            <w:color w:val="auto"/>
            <w:sz w:val="22"/>
            <w:szCs w:val="22"/>
          </w:rPr>
          <w:tab/>
        </w:r>
        <w:r w:rsidRPr="00635B17">
          <w:rPr>
            <w:rStyle w:val="Hyperlink"/>
            <w:noProof/>
          </w:rPr>
          <w:t>Rules Tab</w:t>
        </w:r>
        <w:r>
          <w:rPr>
            <w:noProof/>
            <w:webHidden/>
          </w:rPr>
          <w:tab/>
        </w:r>
        <w:r>
          <w:rPr>
            <w:noProof/>
            <w:webHidden/>
          </w:rPr>
          <w:fldChar w:fldCharType="begin"/>
        </w:r>
        <w:r>
          <w:rPr>
            <w:noProof/>
            <w:webHidden/>
          </w:rPr>
          <w:instrText xml:space="preserve"> PAGEREF _Toc15895590 \h </w:instrText>
        </w:r>
        <w:r>
          <w:rPr>
            <w:noProof/>
            <w:webHidden/>
          </w:rPr>
        </w:r>
        <w:r>
          <w:rPr>
            <w:noProof/>
            <w:webHidden/>
          </w:rPr>
          <w:fldChar w:fldCharType="separate"/>
        </w:r>
        <w:r>
          <w:rPr>
            <w:noProof/>
            <w:webHidden/>
          </w:rPr>
          <w:t>5</w:t>
        </w:r>
        <w:r>
          <w:rPr>
            <w:noProof/>
            <w:webHidden/>
          </w:rPr>
          <w:fldChar w:fldCharType="end"/>
        </w:r>
      </w:hyperlink>
    </w:p>
    <w:p w:rsidR="00BB147E" w:rsidRDefault="00BB147E">
      <w:pPr>
        <w:pStyle w:val="TOC1"/>
        <w:rPr>
          <w:rFonts w:asciiTheme="minorHAnsi" w:eastAsiaTheme="minorEastAsia" w:hAnsiTheme="minorHAnsi" w:cstheme="minorBidi"/>
          <w:b w:val="0"/>
          <w:caps w:val="0"/>
          <w:color w:val="auto"/>
          <w:sz w:val="22"/>
        </w:rPr>
      </w:pPr>
      <w:hyperlink w:anchor="_Toc15895591" w:history="1">
        <w:r w:rsidRPr="00635B17">
          <w:rPr>
            <w:rStyle w:val="Hyperlink"/>
          </w:rPr>
          <w:t>900.0</w:t>
        </w:r>
        <w:r>
          <w:rPr>
            <w:rFonts w:asciiTheme="minorHAnsi" w:eastAsiaTheme="minorEastAsia" w:hAnsiTheme="minorHAnsi" w:cstheme="minorBidi"/>
            <w:b w:val="0"/>
            <w:caps w:val="0"/>
            <w:color w:val="auto"/>
            <w:sz w:val="22"/>
          </w:rPr>
          <w:tab/>
        </w:r>
        <w:r w:rsidRPr="00635B17">
          <w:rPr>
            <w:rStyle w:val="Hyperlink"/>
          </w:rPr>
          <w:t>Exhibits</w:t>
        </w:r>
        <w:r>
          <w:rPr>
            <w:webHidden/>
          </w:rPr>
          <w:tab/>
        </w:r>
        <w:r>
          <w:rPr>
            <w:webHidden/>
          </w:rPr>
          <w:fldChar w:fldCharType="begin"/>
        </w:r>
        <w:r>
          <w:rPr>
            <w:webHidden/>
          </w:rPr>
          <w:instrText xml:space="preserve"> PAGEREF _Toc15895591 \h </w:instrText>
        </w:r>
        <w:r>
          <w:rPr>
            <w:webHidden/>
          </w:rPr>
        </w:r>
        <w:r>
          <w:rPr>
            <w:webHidden/>
          </w:rPr>
          <w:fldChar w:fldCharType="separate"/>
        </w:r>
        <w:r>
          <w:rPr>
            <w:webHidden/>
          </w:rPr>
          <w:t>6</w:t>
        </w:r>
        <w:r>
          <w:rPr>
            <w:webHidden/>
          </w:rPr>
          <w:fldChar w:fldCharType="end"/>
        </w:r>
      </w:hyperlink>
    </w:p>
    <w:p w:rsidR="00BB147E" w:rsidRDefault="00BB147E">
      <w:pPr>
        <w:pStyle w:val="TOC1"/>
        <w:rPr>
          <w:rFonts w:asciiTheme="minorHAnsi" w:eastAsiaTheme="minorEastAsia" w:hAnsiTheme="minorHAnsi" w:cstheme="minorBidi"/>
          <w:b w:val="0"/>
          <w:caps w:val="0"/>
          <w:color w:val="auto"/>
          <w:sz w:val="22"/>
        </w:rPr>
      </w:pPr>
      <w:hyperlink w:anchor="_Toc15895592" w:history="1">
        <w:r w:rsidRPr="00635B17">
          <w:rPr>
            <w:rStyle w:val="Hyperlink"/>
          </w:rPr>
          <w:t>910.0</w:t>
        </w:r>
        <w:r>
          <w:rPr>
            <w:rFonts w:asciiTheme="minorHAnsi" w:eastAsiaTheme="minorEastAsia" w:hAnsiTheme="minorHAnsi" w:cstheme="minorBidi"/>
            <w:b w:val="0"/>
            <w:caps w:val="0"/>
            <w:color w:val="auto"/>
            <w:sz w:val="22"/>
          </w:rPr>
          <w:tab/>
        </w:r>
        <w:r w:rsidRPr="00635B17">
          <w:rPr>
            <w:rStyle w:val="Hyperlink"/>
          </w:rPr>
          <w:t>Import Fee Schedule Data Form - Basic Info &amp; Import / Fee Schedule Data Tab - Exhibit</w:t>
        </w:r>
        <w:r>
          <w:rPr>
            <w:webHidden/>
          </w:rPr>
          <w:tab/>
        </w:r>
        <w:r>
          <w:rPr>
            <w:webHidden/>
          </w:rPr>
          <w:fldChar w:fldCharType="begin"/>
        </w:r>
        <w:r>
          <w:rPr>
            <w:webHidden/>
          </w:rPr>
          <w:instrText xml:space="preserve"> PAGEREF _Toc15895592 \h </w:instrText>
        </w:r>
        <w:r>
          <w:rPr>
            <w:webHidden/>
          </w:rPr>
        </w:r>
        <w:r>
          <w:rPr>
            <w:webHidden/>
          </w:rPr>
          <w:fldChar w:fldCharType="separate"/>
        </w:r>
        <w:r>
          <w:rPr>
            <w:webHidden/>
          </w:rPr>
          <w:t>6</w:t>
        </w:r>
        <w:r>
          <w:rPr>
            <w:webHidden/>
          </w:rPr>
          <w:fldChar w:fldCharType="end"/>
        </w:r>
      </w:hyperlink>
    </w:p>
    <w:p w:rsidR="00BB147E" w:rsidRDefault="00BB147E">
      <w:pPr>
        <w:pStyle w:val="TOC1"/>
        <w:rPr>
          <w:rFonts w:asciiTheme="minorHAnsi" w:eastAsiaTheme="minorEastAsia" w:hAnsiTheme="minorHAnsi" w:cstheme="minorBidi"/>
          <w:b w:val="0"/>
          <w:caps w:val="0"/>
          <w:color w:val="auto"/>
          <w:sz w:val="22"/>
        </w:rPr>
      </w:pPr>
      <w:hyperlink w:anchor="_Toc15895593" w:history="1">
        <w:r w:rsidRPr="00635B17">
          <w:rPr>
            <w:rStyle w:val="Hyperlink"/>
          </w:rPr>
          <w:t>920.0</w:t>
        </w:r>
        <w:r>
          <w:rPr>
            <w:rFonts w:asciiTheme="minorHAnsi" w:eastAsiaTheme="minorEastAsia" w:hAnsiTheme="minorHAnsi" w:cstheme="minorBidi"/>
            <w:b w:val="0"/>
            <w:caps w:val="0"/>
            <w:color w:val="auto"/>
            <w:sz w:val="22"/>
          </w:rPr>
          <w:tab/>
        </w:r>
        <w:r w:rsidRPr="00635B17">
          <w:rPr>
            <w:rStyle w:val="Hyperlink"/>
          </w:rPr>
          <w:t>Import Fee Schedule Data Form - Statistics Tab - Exhibit</w:t>
        </w:r>
        <w:r>
          <w:rPr>
            <w:webHidden/>
          </w:rPr>
          <w:tab/>
        </w:r>
        <w:r>
          <w:rPr>
            <w:webHidden/>
          </w:rPr>
          <w:fldChar w:fldCharType="begin"/>
        </w:r>
        <w:r>
          <w:rPr>
            <w:webHidden/>
          </w:rPr>
          <w:instrText xml:space="preserve"> PAGEREF _Toc15895593 \h </w:instrText>
        </w:r>
        <w:r>
          <w:rPr>
            <w:webHidden/>
          </w:rPr>
        </w:r>
        <w:r>
          <w:rPr>
            <w:webHidden/>
          </w:rPr>
          <w:fldChar w:fldCharType="separate"/>
        </w:r>
        <w:r>
          <w:rPr>
            <w:webHidden/>
          </w:rPr>
          <w:t>6</w:t>
        </w:r>
        <w:r>
          <w:rPr>
            <w:webHidden/>
          </w:rPr>
          <w:fldChar w:fldCharType="end"/>
        </w:r>
      </w:hyperlink>
    </w:p>
    <w:p w:rsidR="00BB147E" w:rsidRDefault="00BB147E">
      <w:pPr>
        <w:pStyle w:val="TOC1"/>
        <w:rPr>
          <w:rFonts w:asciiTheme="minorHAnsi" w:eastAsiaTheme="minorEastAsia" w:hAnsiTheme="minorHAnsi" w:cstheme="minorBidi"/>
          <w:b w:val="0"/>
          <w:caps w:val="0"/>
          <w:color w:val="auto"/>
          <w:sz w:val="22"/>
        </w:rPr>
      </w:pPr>
      <w:hyperlink w:anchor="_Toc15895594" w:history="1">
        <w:r w:rsidRPr="00635B17">
          <w:rPr>
            <w:rStyle w:val="Hyperlink"/>
          </w:rPr>
          <w:t>930.0</w:t>
        </w:r>
        <w:r>
          <w:rPr>
            <w:rFonts w:asciiTheme="minorHAnsi" w:eastAsiaTheme="minorEastAsia" w:hAnsiTheme="minorHAnsi" w:cstheme="minorBidi"/>
            <w:b w:val="0"/>
            <w:caps w:val="0"/>
            <w:color w:val="auto"/>
            <w:sz w:val="22"/>
          </w:rPr>
          <w:tab/>
        </w:r>
        <w:r w:rsidRPr="00635B17">
          <w:rPr>
            <w:rStyle w:val="Hyperlink"/>
          </w:rPr>
          <w:t>Import Fee Schedule Data Form - Help Tab - Exhibit</w:t>
        </w:r>
        <w:r>
          <w:rPr>
            <w:webHidden/>
          </w:rPr>
          <w:tab/>
        </w:r>
        <w:r>
          <w:rPr>
            <w:webHidden/>
          </w:rPr>
          <w:fldChar w:fldCharType="begin"/>
        </w:r>
        <w:r>
          <w:rPr>
            <w:webHidden/>
          </w:rPr>
          <w:instrText xml:space="preserve"> PAGEREF _Toc15895594 \h </w:instrText>
        </w:r>
        <w:r>
          <w:rPr>
            <w:webHidden/>
          </w:rPr>
        </w:r>
        <w:r>
          <w:rPr>
            <w:webHidden/>
          </w:rPr>
          <w:fldChar w:fldCharType="separate"/>
        </w:r>
        <w:r>
          <w:rPr>
            <w:webHidden/>
          </w:rPr>
          <w:t>7</w:t>
        </w:r>
        <w:r>
          <w:rPr>
            <w:webHidden/>
          </w:rPr>
          <w:fldChar w:fldCharType="end"/>
        </w:r>
      </w:hyperlink>
    </w:p>
    <w:p w:rsidR="00BB147E" w:rsidRDefault="00BB147E">
      <w:pPr>
        <w:pStyle w:val="TOC1"/>
        <w:rPr>
          <w:rFonts w:asciiTheme="minorHAnsi" w:eastAsiaTheme="minorEastAsia" w:hAnsiTheme="minorHAnsi" w:cstheme="minorBidi"/>
          <w:b w:val="0"/>
          <w:caps w:val="0"/>
          <w:color w:val="auto"/>
          <w:sz w:val="22"/>
        </w:rPr>
      </w:pPr>
      <w:hyperlink w:anchor="_Toc15895595" w:history="1">
        <w:r w:rsidRPr="00635B17">
          <w:rPr>
            <w:rStyle w:val="Hyperlink"/>
          </w:rPr>
          <w:t>940.0</w:t>
        </w:r>
        <w:r>
          <w:rPr>
            <w:rFonts w:asciiTheme="minorHAnsi" w:eastAsiaTheme="minorEastAsia" w:hAnsiTheme="minorHAnsi" w:cstheme="minorBidi"/>
            <w:b w:val="0"/>
            <w:caps w:val="0"/>
            <w:color w:val="auto"/>
            <w:sz w:val="22"/>
          </w:rPr>
          <w:tab/>
        </w:r>
        <w:r w:rsidRPr="00635B17">
          <w:rPr>
            <w:rStyle w:val="Hyperlink"/>
          </w:rPr>
          <w:t>Import Fee Schedule Data Form - Rules Tab - Exhibit</w:t>
        </w:r>
        <w:r>
          <w:rPr>
            <w:webHidden/>
          </w:rPr>
          <w:tab/>
        </w:r>
        <w:r>
          <w:rPr>
            <w:webHidden/>
          </w:rPr>
          <w:fldChar w:fldCharType="begin"/>
        </w:r>
        <w:r>
          <w:rPr>
            <w:webHidden/>
          </w:rPr>
          <w:instrText xml:space="preserve"> PAGEREF _Toc15895595 \h </w:instrText>
        </w:r>
        <w:r>
          <w:rPr>
            <w:webHidden/>
          </w:rPr>
        </w:r>
        <w:r>
          <w:rPr>
            <w:webHidden/>
          </w:rPr>
          <w:fldChar w:fldCharType="separate"/>
        </w:r>
        <w:r>
          <w:rPr>
            <w:webHidden/>
          </w:rPr>
          <w:t>7</w:t>
        </w:r>
        <w:r>
          <w:rPr>
            <w:webHidden/>
          </w:rPr>
          <w:fldChar w:fldCharType="end"/>
        </w:r>
      </w:hyperlink>
    </w:p>
    <w:p w:rsidR="00D52B8A" w:rsidRPr="00D52B8A" w:rsidRDefault="00BB147E" w:rsidP="00D52B8A">
      <w:pPr>
        <w:pStyle w:val="CM-BD-AA2-10-L"/>
      </w:pPr>
      <w:r>
        <w:rPr>
          <w:b/>
          <w:caps/>
          <w:noProof/>
          <w:color w:val="000000" w:themeColor="text1"/>
          <w:szCs w:val="22"/>
        </w:rPr>
        <w:fldChar w:fldCharType="end"/>
      </w:r>
      <w:bookmarkStart w:id="6" w:name="_GoBack"/>
      <w:bookmarkEnd w:id="6"/>
    </w:p>
    <w:p w:rsidR="00BA5727" w:rsidRDefault="00E82598" w:rsidP="00C46B38">
      <w:pPr>
        <w:pStyle w:val="SH-AA1-14-L"/>
      </w:pPr>
      <w:bookmarkStart w:id="7" w:name="_Toc189708035"/>
      <w:r>
        <w:br w:type="page"/>
      </w:r>
      <w:bookmarkStart w:id="8" w:name="_Toc15895582"/>
      <w:r w:rsidR="00E13786">
        <w:lastRenderedPageBreak/>
        <w:t>3</w:t>
      </w:r>
      <w:r w:rsidR="00BA5727">
        <w:t>.0</w:t>
      </w:r>
      <w:r w:rsidR="00BA5727">
        <w:tab/>
        <w:t>Rules</w:t>
      </w:r>
      <w:bookmarkEnd w:id="8"/>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BA5727" w:rsidTr="00EE36F7">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rsidR="00BA5727" w:rsidRDefault="00BA5727" w:rsidP="007E30EC">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rsidR="00BA5727" w:rsidRDefault="00BA5727" w:rsidP="007E30EC">
            <w:pPr>
              <w:pStyle w:val="CM-TB-AA1-10-C"/>
            </w:pPr>
            <w:r>
              <w:t>Rule</w:t>
            </w:r>
          </w:p>
        </w:tc>
      </w:tr>
      <w:tr w:rsidR="00240631" w:rsidTr="007E30EC">
        <w:tc>
          <w:tcPr>
            <w:tcW w:w="720" w:type="dxa"/>
            <w:tcBorders>
              <w:top w:val="single" w:sz="6" w:space="0" w:color="auto"/>
              <w:left w:val="single" w:sz="6" w:space="0" w:color="auto"/>
              <w:bottom w:val="single" w:sz="6" w:space="0" w:color="auto"/>
              <w:right w:val="single" w:sz="6" w:space="0" w:color="auto"/>
            </w:tcBorders>
          </w:tcPr>
          <w:p w:rsidR="00240631" w:rsidRDefault="00E82598" w:rsidP="00C53126">
            <w:pPr>
              <w:pStyle w:val="CM-TB-AA2-10-L"/>
            </w:pPr>
            <w:r>
              <w:t>0</w:t>
            </w:r>
            <w:r w:rsidR="00C53126">
              <w:t>1</w:t>
            </w:r>
            <w:r w:rsidR="00454A4D">
              <w:t>.0</w:t>
            </w:r>
          </w:p>
        </w:tc>
        <w:tc>
          <w:tcPr>
            <w:tcW w:w="9504" w:type="dxa"/>
            <w:tcBorders>
              <w:top w:val="single" w:sz="6" w:space="0" w:color="auto"/>
              <w:left w:val="single" w:sz="6" w:space="0" w:color="auto"/>
              <w:bottom w:val="single" w:sz="6" w:space="0" w:color="auto"/>
              <w:right w:val="single" w:sz="6" w:space="0" w:color="auto"/>
            </w:tcBorders>
          </w:tcPr>
          <w:p w:rsidR="00E82598" w:rsidRPr="003E3A83" w:rsidRDefault="00760217" w:rsidP="00915B64">
            <w:pPr>
              <w:pStyle w:val="CM-TB-AA2-10-L"/>
            </w:pPr>
            <w:r w:rsidRPr="00760217">
              <w:t xml:space="preserve">Fee </w:t>
            </w:r>
            <w:r w:rsidR="00915B64">
              <w:t>S</w:t>
            </w:r>
            <w:r w:rsidRPr="00760217">
              <w:t xml:space="preserve">chedule </w:t>
            </w:r>
            <w:r w:rsidR="0025636E">
              <w:t>d</w:t>
            </w:r>
            <w:r w:rsidRPr="00760217">
              <w:t xml:space="preserve">ata is imported from the </w:t>
            </w:r>
            <w:r w:rsidR="0025636E">
              <w:t>s</w:t>
            </w:r>
            <w:r w:rsidRPr="00760217">
              <w:t xml:space="preserve">elected </w:t>
            </w:r>
            <w:r w:rsidR="00915B64">
              <w:t>P</w:t>
            </w:r>
            <w:r w:rsidRPr="00760217">
              <w:t xml:space="preserve">eriod to the </w:t>
            </w:r>
            <w:r w:rsidR="00915B64">
              <w:t>P</w:t>
            </w:r>
            <w:r w:rsidRPr="00760217">
              <w:t xml:space="preserve">eriod shown at the top right </w:t>
            </w:r>
            <w:r>
              <w:t>of the form</w:t>
            </w:r>
            <w:r w:rsidRPr="00760217">
              <w:t>.</w:t>
            </w:r>
          </w:p>
        </w:tc>
      </w:tr>
      <w:tr w:rsidR="00207893" w:rsidTr="007E30EC">
        <w:tc>
          <w:tcPr>
            <w:tcW w:w="720" w:type="dxa"/>
            <w:tcBorders>
              <w:top w:val="single" w:sz="6" w:space="0" w:color="auto"/>
              <w:left w:val="single" w:sz="6" w:space="0" w:color="auto"/>
              <w:bottom w:val="single" w:sz="6" w:space="0" w:color="auto"/>
              <w:right w:val="single" w:sz="6" w:space="0" w:color="auto"/>
            </w:tcBorders>
          </w:tcPr>
          <w:p w:rsidR="00207893" w:rsidRDefault="00E82598" w:rsidP="00C53126">
            <w:pPr>
              <w:pStyle w:val="CM-TB-AA2-10-L"/>
            </w:pPr>
            <w:r>
              <w:t>0</w:t>
            </w:r>
            <w:r w:rsidR="00C53126">
              <w:t>2</w:t>
            </w:r>
            <w:r w:rsidR="00207893">
              <w:t>.0</w:t>
            </w:r>
          </w:p>
        </w:tc>
        <w:tc>
          <w:tcPr>
            <w:tcW w:w="9504" w:type="dxa"/>
            <w:tcBorders>
              <w:top w:val="single" w:sz="6" w:space="0" w:color="auto"/>
              <w:left w:val="single" w:sz="6" w:space="0" w:color="auto"/>
              <w:bottom w:val="single" w:sz="6" w:space="0" w:color="auto"/>
              <w:right w:val="single" w:sz="6" w:space="0" w:color="auto"/>
            </w:tcBorders>
          </w:tcPr>
          <w:p w:rsidR="00B97D91" w:rsidRDefault="00760217" w:rsidP="00915B64">
            <w:pPr>
              <w:pStyle w:val="CM-TB-AA2-10-L"/>
            </w:pPr>
            <w:r w:rsidRPr="00760217">
              <w:t xml:space="preserve">Fee </w:t>
            </w:r>
            <w:r w:rsidR="00915B64">
              <w:t>S</w:t>
            </w:r>
            <w:r w:rsidRPr="00760217">
              <w:t xml:space="preserve">chedules can be imported for all </w:t>
            </w:r>
            <w:r w:rsidR="00915B64">
              <w:t>O</w:t>
            </w:r>
            <w:r w:rsidRPr="00760217">
              <w:t xml:space="preserve">rganizations in a </w:t>
            </w:r>
            <w:r w:rsidR="00915B64">
              <w:t>P</w:t>
            </w:r>
            <w:r w:rsidRPr="00760217">
              <w:t xml:space="preserve">eriod or for a single </w:t>
            </w:r>
            <w:r w:rsidR="00915B64">
              <w:t>P</w:t>
            </w:r>
            <w:r w:rsidRPr="00760217">
              <w:t>eriod /</w:t>
            </w:r>
            <w:r w:rsidR="00915B64">
              <w:t>O</w:t>
            </w:r>
            <w:r w:rsidRPr="00760217">
              <w:t>rganization</w:t>
            </w:r>
            <w:r w:rsidR="00F5462A">
              <w:t>.</w:t>
            </w:r>
          </w:p>
        </w:tc>
      </w:tr>
      <w:tr w:rsidR="00F5462A" w:rsidTr="007E30EC">
        <w:tc>
          <w:tcPr>
            <w:tcW w:w="720" w:type="dxa"/>
            <w:tcBorders>
              <w:top w:val="single" w:sz="6" w:space="0" w:color="auto"/>
              <w:left w:val="single" w:sz="6" w:space="0" w:color="auto"/>
              <w:bottom w:val="single" w:sz="6" w:space="0" w:color="auto"/>
              <w:right w:val="single" w:sz="6" w:space="0" w:color="auto"/>
            </w:tcBorders>
          </w:tcPr>
          <w:p w:rsidR="00F5462A" w:rsidRDefault="00F5462A" w:rsidP="00C53126">
            <w:pPr>
              <w:pStyle w:val="CM-TB-AA2-10-L"/>
            </w:pPr>
            <w:r>
              <w:t>0</w:t>
            </w:r>
            <w:r w:rsidR="00C53126">
              <w:t>3</w:t>
            </w:r>
            <w:r>
              <w:t>.0</w:t>
            </w:r>
          </w:p>
        </w:tc>
        <w:tc>
          <w:tcPr>
            <w:tcW w:w="9504" w:type="dxa"/>
            <w:tcBorders>
              <w:top w:val="single" w:sz="6" w:space="0" w:color="auto"/>
              <w:left w:val="single" w:sz="6" w:space="0" w:color="auto"/>
              <w:bottom w:val="single" w:sz="6" w:space="0" w:color="auto"/>
              <w:right w:val="single" w:sz="6" w:space="0" w:color="auto"/>
            </w:tcBorders>
          </w:tcPr>
          <w:p w:rsidR="00F5462A" w:rsidRPr="00760217" w:rsidRDefault="00F5462A" w:rsidP="00915B64">
            <w:pPr>
              <w:pStyle w:val="CM-TB-AA2-10-L"/>
            </w:pPr>
            <w:r w:rsidRPr="00F5462A">
              <w:t xml:space="preserve">Fee </w:t>
            </w:r>
            <w:r w:rsidR="00915B64">
              <w:t>S</w:t>
            </w:r>
            <w:r w:rsidRPr="00F5462A">
              <w:t xml:space="preserve">chedules can only be imported once per </w:t>
            </w:r>
            <w:r w:rsidR="00915B64">
              <w:t>P</w:t>
            </w:r>
            <w:r w:rsidRPr="00F5462A">
              <w:t xml:space="preserve">eriod / </w:t>
            </w:r>
            <w:r w:rsidR="00915B64">
              <w:t>O</w:t>
            </w:r>
            <w:r w:rsidRPr="00F5462A">
              <w:t>rganization.</w:t>
            </w:r>
            <w:r w:rsidR="00915B64">
              <w:t xml:space="preserve">  Attempts to import more than once will simply bypass the data.</w:t>
            </w:r>
          </w:p>
        </w:tc>
      </w:tr>
      <w:tr w:rsidR="00F5462A" w:rsidTr="007E30EC">
        <w:tc>
          <w:tcPr>
            <w:tcW w:w="720" w:type="dxa"/>
            <w:tcBorders>
              <w:top w:val="single" w:sz="6" w:space="0" w:color="auto"/>
              <w:left w:val="single" w:sz="6" w:space="0" w:color="auto"/>
              <w:bottom w:val="single" w:sz="6" w:space="0" w:color="auto"/>
              <w:right w:val="single" w:sz="6" w:space="0" w:color="auto"/>
            </w:tcBorders>
          </w:tcPr>
          <w:p w:rsidR="00F5462A" w:rsidRDefault="00F5462A" w:rsidP="00C53126">
            <w:pPr>
              <w:pStyle w:val="CM-TB-AA2-10-L"/>
            </w:pPr>
            <w:r>
              <w:t>0</w:t>
            </w:r>
            <w:r w:rsidR="00C53126">
              <w:t>4</w:t>
            </w:r>
            <w:r>
              <w:t>.0</w:t>
            </w:r>
          </w:p>
        </w:tc>
        <w:tc>
          <w:tcPr>
            <w:tcW w:w="9504" w:type="dxa"/>
            <w:tcBorders>
              <w:top w:val="single" w:sz="6" w:space="0" w:color="auto"/>
              <w:left w:val="single" w:sz="6" w:space="0" w:color="auto"/>
              <w:bottom w:val="single" w:sz="6" w:space="0" w:color="auto"/>
              <w:right w:val="single" w:sz="6" w:space="0" w:color="auto"/>
            </w:tcBorders>
          </w:tcPr>
          <w:p w:rsidR="00F5462A" w:rsidRPr="00F5462A" w:rsidRDefault="00F5462A" w:rsidP="00915B64">
            <w:pPr>
              <w:pStyle w:val="CM-TB-AA2-10-L"/>
            </w:pPr>
            <w:r w:rsidRPr="00F5462A">
              <w:t xml:space="preserve">Group / </w:t>
            </w:r>
            <w:r w:rsidR="00C53126">
              <w:t>M</w:t>
            </w:r>
            <w:r w:rsidRPr="00F5462A">
              <w:t xml:space="preserve">ember </w:t>
            </w:r>
            <w:r w:rsidR="00915B64">
              <w:t>F</w:t>
            </w:r>
            <w:r w:rsidRPr="00F5462A">
              <w:t xml:space="preserve">ee </w:t>
            </w:r>
            <w:r w:rsidR="00915B64">
              <w:t>S</w:t>
            </w:r>
            <w:r w:rsidRPr="00F5462A">
              <w:t xml:space="preserve">chedules for the </w:t>
            </w:r>
            <w:r w:rsidR="00915B64">
              <w:t>C</w:t>
            </w:r>
            <w:r w:rsidRPr="00F5462A">
              <w:t xml:space="preserve">urrent </w:t>
            </w:r>
            <w:r w:rsidR="00915B64">
              <w:t>P</w:t>
            </w:r>
            <w:r w:rsidRPr="00F5462A">
              <w:t xml:space="preserve">eriod are not modified </w:t>
            </w:r>
            <w:r w:rsidR="00C53126">
              <w:t xml:space="preserve">by this process </w:t>
            </w:r>
            <w:r w:rsidRPr="00F5462A">
              <w:t>once they are created.</w:t>
            </w:r>
          </w:p>
        </w:tc>
      </w:tr>
      <w:tr w:rsidR="00F5462A" w:rsidTr="007E30EC">
        <w:tc>
          <w:tcPr>
            <w:tcW w:w="720" w:type="dxa"/>
            <w:tcBorders>
              <w:top w:val="single" w:sz="6" w:space="0" w:color="auto"/>
              <w:left w:val="single" w:sz="6" w:space="0" w:color="auto"/>
              <w:bottom w:val="single" w:sz="6" w:space="0" w:color="auto"/>
              <w:right w:val="single" w:sz="6" w:space="0" w:color="auto"/>
            </w:tcBorders>
          </w:tcPr>
          <w:p w:rsidR="00F5462A" w:rsidRDefault="00F5462A" w:rsidP="00C53126">
            <w:pPr>
              <w:pStyle w:val="CM-TB-AA2-10-L"/>
            </w:pPr>
            <w:r>
              <w:t>0</w:t>
            </w:r>
            <w:r w:rsidR="00C53126">
              <w:t>5</w:t>
            </w:r>
            <w:r>
              <w:t>.0</w:t>
            </w:r>
          </w:p>
        </w:tc>
        <w:tc>
          <w:tcPr>
            <w:tcW w:w="9504" w:type="dxa"/>
            <w:tcBorders>
              <w:top w:val="single" w:sz="6" w:space="0" w:color="auto"/>
              <w:left w:val="single" w:sz="6" w:space="0" w:color="auto"/>
              <w:bottom w:val="single" w:sz="6" w:space="0" w:color="auto"/>
              <w:right w:val="single" w:sz="6" w:space="0" w:color="auto"/>
            </w:tcBorders>
          </w:tcPr>
          <w:p w:rsidR="00F5462A" w:rsidRPr="00F5462A" w:rsidRDefault="00F5462A" w:rsidP="00915B64">
            <w:pPr>
              <w:pStyle w:val="CM-TB-AA2-10-L"/>
            </w:pPr>
            <w:r w:rsidRPr="00F5462A">
              <w:t xml:space="preserve">Fee </w:t>
            </w:r>
            <w:r w:rsidR="00915B64">
              <w:t>S</w:t>
            </w:r>
            <w:r w:rsidRPr="00F5462A">
              <w:t xml:space="preserve">chedule data is imported </w:t>
            </w:r>
            <w:r w:rsidR="00671096" w:rsidRPr="00F5462A">
              <w:t>verbatim</w:t>
            </w:r>
            <w:r w:rsidRPr="00F5462A">
              <w:t xml:space="preserve">.  i.e. </w:t>
            </w:r>
            <w:r w:rsidR="00915B64">
              <w:t>It likely will</w:t>
            </w:r>
            <w:r w:rsidRPr="00F5462A">
              <w:t xml:space="preserve"> need to be reviewed for possible </w:t>
            </w:r>
            <w:r w:rsidR="00671096" w:rsidRPr="00F5462A">
              <w:t>changes</w:t>
            </w:r>
            <w:r w:rsidRPr="00F5462A">
              <w:t>.</w:t>
            </w:r>
          </w:p>
        </w:tc>
      </w:tr>
      <w:tr w:rsidR="00915B64" w:rsidTr="007E30EC">
        <w:tc>
          <w:tcPr>
            <w:tcW w:w="720" w:type="dxa"/>
            <w:tcBorders>
              <w:top w:val="single" w:sz="6" w:space="0" w:color="auto"/>
              <w:left w:val="single" w:sz="6" w:space="0" w:color="auto"/>
              <w:bottom w:val="single" w:sz="6" w:space="0" w:color="auto"/>
              <w:right w:val="single" w:sz="6" w:space="0" w:color="auto"/>
            </w:tcBorders>
          </w:tcPr>
          <w:p w:rsidR="00915B64" w:rsidRDefault="00915B64" w:rsidP="00C53126">
            <w:pPr>
              <w:pStyle w:val="CM-TB-AA2-10-L"/>
            </w:pPr>
            <w:r>
              <w:t>06.0</w:t>
            </w:r>
          </w:p>
        </w:tc>
        <w:tc>
          <w:tcPr>
            <w:tcW w:w="9504" w:type="dxa"/>
            <w:tcBorders>
              <w:top w:val="single" w:sz="6" w:space="0" w:color="auto"/>
              <w:left w:val="single" w:sz="6" w:space="0" w:color="auto"/>
              <w:bottom w:val="single" w:sz="6" w:space="0" w:color="auto"/>
              <w:right w:val="single" w:sz="6" w:space="0" w:color="auto"/>
            </w:tcBorders>
          </w:tcPr>
          <w:p w:rsidR="00915B64" w:rsidRPr="00F5462A" w:rsidRDefault="00915B64" w:rsidP="00C77C75">
            <w:pPr>
              <w:pStyle w:val="CM-TB-AA2-10-L"/>
            </w:pPr>
            <w:r>
              <w:t>Fee Schedules will be imported for a</w:t>
            </w:r>
            <w:r w:rsidR="00C77C75">
              <w:t>n Organization even it it doesn't yet exist.  If an Organization is copied from another Period it will be able to access the Fee Schedules created here.  If it is added manually the Fee Schedule data will have to be entered manually.</w:t>
            </w:r>
          </w:p>
        </w:tc>
      </w:tr>
    </w:tbl>
    <w:p w:rsidR="00EE36F7" w:rsidRDefault="00EE36F7" w:rsidP="00C46B38">
      <w:pPr>
        <w:pStyle w:val="BD-AA2-10-L"/>
      </w:pPr>
    </w:p>
    <w:p w:rsidR="00C5386A" w:rsidRDefault="00C5386A">
      <w:pPr>
        <w:widowControl/>
        <w:rPr>
          <w:b/>
          <w:caps/>
          <w:color w:val="000000"/>
          <w:sz w:val="28"/>
        </w:rPr>
      </w:pPr>
      <w:bookmarkStart w:id="9" w:name="_Toc464127551"/>
      <w:r>
        <w:br w:type="page"/>
      </w:r>
    </w:p>
    <w:p w:rsidR="00C75EAB" w:rsidRDefault="00C75EAB" w:rsidP="00C75EAB">
      <w:pPr>
        <w:pStyle w:val="SH-AA1-14-L"/>
      </w:pPr>
      <w:bookmarkStart w:id="10" w:name="_Toc15895583"/>
      <w:r>
        <w:lastRenderedPageBreak/>
        <w:t>100.0</w:t>
      </w:r>
      <w:r>
        <w:tab/>
        <w:t>Fields</w:t>
      </w:r>
      <w:bookmarkEnd w:id="9"/>
      <w:bookmarkEnd w:id="10"/>
    </w:p>
    <w:p w:rsidR="00C75EAB" w:rsidRDefault="00C75EAB" w:rsidP="00C75EAB">
      <w:pPr>
        <w:pStyle w:val="BD-AA2-10-L"/>
      </w:pPr>
      <w:r>
        <w:t>This section defines the basic information for each field.</w:t>
      </w:r>
      <w:r w:rsidR="00C5386A">
        <w:t xml:space="preserve">  There are </w:t>
      </w:r>
      <w:r w:rsidR="00C53126">
        <w:t>three</w:t>
      </w:r>
      <w:r w:rsidR="00C5386A">
        <w:t xml:space="preserve"> groups of data as listed below.  The first </w:t>
      </w:r>
      <w:r w:rsidR="00EA29FD">
        <w:t>one</w:t>
      </w:r>
      <w:r w:rsidR="00C5386A">
        <w:t xml:space="preserve"> provide</w:t>
      </w:r>
      <w:r w:rsidR="00EA29FD">
        <w:t>s</w:t>
      </w:r>
      <w:r w:rsidR="00C5386A">
        <w:t xml:space="preserve"> filtering criteria</w:t>
      </w:r>
      <w:r w:rsidR="00EA29FD">
        <w:t xml:space="preserve"> while the second is a series of tabs to run the process etc.</w:t>
      </w:r>
    </w:p>
    <w:p w:rsidR="00C5386A" w:rsidRDefault="00C5386A" w:rsidP="00C5386A">
      <w:pPr>
        <w:pStyle w:val="BD-AA3-10-L"/>
      </w:pPr>
      <w:r>
        <w:t xml:space="preserve">- </w:t>
      </w:r>
      <w:r w:rsidR="00B97D91" w:rsidRPr="00B97D91">
        <w:t>Period / Org Level / Org Selection</w:t>
      </w:r>
      <w:r>
        <w:t xml:space="preserve">.  </w:t>
      </w:r>
      <w:r w:rsidR="00B97D91">
        <w:t xml:space="preserve">Provides for the selection of </w:t>
      </w:r>
      <w:r w:rsidR="00C53126">
        <w:t xml:space="preserve">various </w:t>
      </w:r>
      <w:r w:rsidR="00B97D91">
        <w:t xml:space="preserve">filters. i.e. </w:t>
      </w:r>
      <w:r w:rsidR="00C53126">
        <w:t>Organization Range, Import From Period, Import From Organization, Import To Organization.</w:t>
      </w:r>
    </w:p>
    <w:p w:rsidR="00C53126" w:rsidRDefault="00C53126" w:rsidP="00C5386A">
      <w:pPr>
        <w:pStyle w:val="BD-AA3-10-L"/>
      </w:pPr>
      <w:r>
        <w:t>- Import Check Validation.  Provides information about the selections that have been made.</w:t>
      </w:r>
    </w:p>
    <w:p w:rsidR="00C5386A" w:rsidRDefault="00C5386A" w:rsidP="00C5386A">
      <w:pPr>
        <w:pStyle w:val="BD-AA3-10-L"/>
      </w:pPr>
      <w:r>
        <w:t xml:space="preserve">- </w:t>
      </w:r>
      <w:r w:rsidR="0061041D">
        <w:t>Process</w:t>
      </w:r>
      <w:r w:rsidR="00EA29FD">
        <w:t>ing</w:t>
      </w:r>
      <w:r w:rsidR="0061041D">
        <w:t xml:space="preserve"> </w:t>
      </w:r>
      <w:r>
        <w:t xml:space="preserve">Tabs.  </w:t>
      </w:r>
      <w:r w:rsidR="003A53EA">
        <w:t xml:space="preserve">The </w:t>
      </w:r>
      <w:r w:rsidR="00376952">
        <w:t>p</w:t>
      </w:r>
      <w:r w:rsidR="003A53EA">
        <w:t>rocess tabs p</w:t>
      </w:r>
      <w:r>
        <w:t xml:space="preserve">rovide access to </w:t>
      </w:r>
      <w:r w:rsidR="003A53EA">
        <w:t>the process plus various types of information.</w:t>
      </w:r>
    </w:p>
    <w:p w:rsidR="00C75EAB" w:rsidRDefault="00C75EAB" w:rsidP="00C5386A">
      <w:pPr>
        <w:pStyle w:val="BD-AA3-10-L"/>
      </w:pPr>
    </w:p>
    <w:p w:rsidR="00C75EAB" w:rsidRDefault="00C75EAB" w:rsidP="00C75EAB">
      <w:pPr>
        <w:pStyle w:val="SH-AA1-14-L"/>
      </w:pPr>
      <w:bookmarkStart w:id="11" w:name="_Toc15895584"/>
      <w:r>
        <w:t>110.0</w:t>
      </w:r>
      <w:r>
        <w:tab/>
      </w:r>
      <w:r w:rsidR="003A53EA" w:rsidRPr="00B97D91">
        <w:t>Period / Org Level / Org Selection</w:t>
      </w:r>
      <w:r>
        <w:t xml:space="preserve"> </w:t>
      </w:r>
      <w:r w:rsidR="00AF6F2F">
        <w:t xml:space="preserve">Group </w:t>
      </w:r>
      <w:r>
        <w:t>Fields</w:t>
      </w:r>
      <w:bookmarkEnd w:id="11"/>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C75EAB" w:rsidTr="00710C09">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rsidR="00C75EAB" w:rsidRDefault="00C75EAB" w:rsidP="00710C09">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rsidR="00C75EAB" w:rsidRDefault="00C75EAB" w:rsidP="00710C09">
            <w:pPr>
              <w:pStyle w:val="CM-TB-AA1-10-C"/>
            </w:pPr>
            <w:r>
              <w:t>Field / Description</w:t>
            </w:r>
          </w:p>
        </w:tc>
      </w:tr>
      <w:tr w:rsidR="00AD2459" w:rsidTr="00710C09">
        <w:tc>
          <w:tcPr>
            <w:tcW w:w="720" w:type="dxa"/>
            <w:tcBorders>
              <w:top w:val="single" w:sz="6" w:space="0" w:color="auto"/>
              <w:left w:val="single" w:sz="6" w:space="0" w:color="auto"/>
              <w:bottom w:val="single" w:sz="6" w:space="0" w:color="auto"/>
              <w:right w:val="single" w:sz="6" w:space="0" w:color="auto"/>
            </w:tcBorders>
          </w:tcPr>
          <w:p w:rsidR="00AD2459" w:rsidRDefault="00AD2459" w:rsidP="00AD2459">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rsidR="00AD2459" w:rsidRDefault="00AD2459" w:rsidP="00710C09">
            <w:pPr>
              <w:pStyle w:val="CM-TB-AA1-10-L"/>
              <w:rPr>
                <w:rFonts w:cs="Arial"/>
              </w:rPr>
            </w:pPr>
            <w:r>
              <w:rPr>
                <w:rFonts w:cs="Arial"/>
              </w:rPr>
              <w:t>Select Organization Range (All / One)</w:t>
            </w:r>
          </w:p>
          <w:p w:rsidR="00AD2459" w:rsidRDefault="00AD2459" w:rsidP="00AD2459">
            <w:pPr>
              <w:pStyle w:val="CM-TB-AA2-10-L"/>
            </w:pPr>
            <w:r>
              <w:t xml:space="preserve">Select whether to import all </w:t>
            </w:r>
            <w:r w:rsidR="00C77C75">
              <w:t>Organization Fee S</w:t>
            </w:r>
            <w:r>
              <w:t>chedules from the 'Import From Period' selected or only one Organization.</w:t>
            </w:r>
          </w:p>
          <w:p w:rsidR="00AD2459" w:rsidRPr="00AD2459" w:rsidRDefault="00AD2459" w:rsidP="00AD2459">
            <w:pPr>
              <w:pStyle w:val="CM-TB-AA2-10-L"/>
            </w:pPr>
            <w:r>
              <w:t>Mandatory.  Selectable.  Default: O=One.</w:t>
            </w:r>
          </w:p>
        </w:tc>
      </w:tr>
      <w:tr w:rsidR="0061041D" w:rsidTr="00710C09">
        <w:tc>
          <w:tcPr>
            <w:tcW w:w="720" w:type="dxa"/>
            <w:tcBorders>
              <w:top w:val="single" w:sz="6" w:space="0" w:color="auto"/>
              <w:left w:val="single" w:sz="6" w:space="0" w:color="auto"/>
              <w:bottom w:val="single" w:sz="6" w:space="0" w:color="auto"/>
              <w:right w:val="single" w:sz="6" w:space="0" w:color="auto"/>
            </w:tcBorders>
          </w:tcPr>
          <w:p w:rsidR="0061041D" w:rsidRDefault="0061041D" w:rsidP="00AD2459">
            <w:pPr>
              <w:pStyle w:val="CM-TB-AA2-10-L"/>
            </w:pPr>
            <w:r>
              <w:t>0</w:t>
            </w:r>
            <w:r w:rsidR="00AD2459">
              <w:t>2</w:t>
            </w:r>
            <w:r>
              <w:t>.0</w:t>
            </w:r>
          </w:p>
        </w:tc>
        <w:tc>
          <w:tcPr>
            <w:tcW w:w="9504" w:type="dxa"/>
            <w:tcBorders>
              <w:top w:val="single" w:sz="6" w:space="0" w:color="auto"/>
              <w:left w:val="single" w:sz="6" w:space="0" w:color="auto"/>
              <w:bottom w:val="single" w:sz="6" w:space="0" w:color="auto"/>
              <w:right w:val="single" w:sz="6" w:space="0" w:color="auto"/>
            </w:tcBorders>
          </w:tcPr>
          <w:p w:rsidR="0061041D" w:rsidRPr="00A72E06" w:rsidRDefault="003A53EA" w:rsidP="00710C09">
            <w:pPr>
              <w:pStyle w:val="CM-TB-AA1-10-L"/>
              <w:rPr>
                <w:rFonts w:cs="Arial"/>
              </w:rPr>
            </w:pPr>
            <w:r>
              <w:rPr>
                <w:rFonts w:cs="Arial"/>
              </w:rPr>
              <w:t xml:space="preserve">Select </w:t>
            </w:r>
            <w:r w:rsidR="00EA29FD">
              <w:rPr>
                <w:rFonts w:cs="Arial"/>
              </w:rPr>
              <w:t xml:space="preserve">Import </w:t>
            </w:r>
            <w:r>
              <w:rPr>
                <w:rFonts w:cs="Arial"/>
              </w:rPr>
              <w:t>From Period</w:t>
            </w:r>
          </w:p>
          <w:p w:rsidR="0061041D" w:rsidRDefault="003A53EA" w:rsidP="00710C09">
            <w:pPr>
              <w:pStyle w:val="CM-TB-AA2-10-L"/>
            </w:pPr>
            <w:r>
              <w:t xml:space="preserve">Select the </w:t>
            </w:r>
            <w:r w:rsidR="00C77C75">
              <w:t>P</w:t>
            </w:r>
            <w:r>
              <w:t xml:space="preserve">eriod from which the </w:t>
            </w:r>
            <w:r w:rsidR="00C77C75">
              <w:t>F</w:t>
            </w:r>
            <w:r w:rsidR="00D233EE">
              <w:t xml:space="preserve">ee </w:t>
            </w:r>
            <w:r w:rsidR="00C77C75">
              <w:t>S</w:t>
            </w:r>
            <w:r w:rsidR="00D233EE">
              <w:t>chedule</w:t>
            </w:r>
            <w:r>
              <w:t xml:space="preserve"> </w:t>
            </w:r>
            <w:r w:rsidR="00376952">
              <w:t>d</w:t>
            </w:r>
            <w:r>
              <w:t>ata will be imported.</w:t>
            </w:r>
          </w:p>
          <w:p w:rsidR="003A53EA" w:rsidRDefault="003A53EA" w:rsidP="00710C09">
            <w:pPr>
              <w:pStyle w:val="CM-TB-AA2-10-L"/>
            </w:pPr>
            <w:r>
              <w:t xml:space="preserve">Default: </w:t>
            </w:r>
            <w:r w:rsidR="00837808">
              <w:t xml:space="preserve">First </w:t>
            </w:r>
            <w:r w:rsidR="00C77C75">
              <w:t>P</w:t>
            </w:r>
            <w:r w:rsidR="00837808">
              <w:t>eriod in ascending order.</w:t>
            </w:r>
          </w:p>
          <w:p w:rsidR="0061041D" w:rsidRDefault="00837808" w:rsidP="00837808">
            <w:pPr>
              <w:pStyle w:val="CM-TB-AA2-10-L"/>
            </w:pPr>
            <w:r>
              <w:t>Mandatory.  Selectable.</w:t>
            </w:r>
          </w:p>
        </w:tc>
      </w:tr>
      <w:tr w:rsidR="00AB6C0F" w:rsidTr="00710C09">
        <w:tc>
          <w:tcPr>
            <w:tcW w:w="720" w:type="dxa"/>
            <w:tcBorders>
              <w:top w:val="single" w:sz="6" w:space="0" w:color="auto"/>
              <w:left w:val="single" w:sz="6" w:space="0" w:color="auto"/>
              <w:bottom w:val="single" w:sz="6" w:space="0" w:color="auto"/>
              <w:right w:val="single" w:sz="6" w:space="0" w:color="auto"/>
            </w:tcBorders>
          </w:tcPr>
          <w:p w:rsidR="00AB6C0F" w:rsidRDefault="00AB6C0F" w:rsidP="00AD2459">
            <w:pPr>
              <w:pStyle w:val="CM-TB-AA2-10-L"/>
            </w:pPr>
            <w:r>
              <w:t>0</w:t>
            </w:r>
            <w:r w:rsidR="00AD2459">
              <w:t>3</w:t>
            </w:r>
            <w:r>
              <w:t>.0</w:t>
            </w:r>
          </w:p>
        </w:tc>
        <w:tc>
          <w:tcPr>
            <w:tcW w:w="9504" w:type="dxa"/>
            <w:tcBorders>
              <w:top w:val="single" w:sz="6" w:space="0" w:color="auto"/>
              <w:left w:val="single" w:sz="6" w:space="0" w:color="auto"/>
              <w:bottom w:val="single" w:sz="6" w:space="0" w:color="auto"/>
              <w:right w:val="single" w:sz="6" w:space="0" w:color="auto"/>
            </w:tcBorders>
          </w:tcPr>
          <w:p w:rsidR="00AB6C0F" w:rsidRDefault="00837808" w:rsidP="00710C09">
            <w:pPr>
              <w:pStyle w:val="TB-AA1-10-L"/>
            </w:pPr>
            <w:r>
              <w:t xml:space="preserve">Select </w:t>
            </w:r>
            <w:r w:rsidR="00D233EE">
              <w:t xml:space="preserve">Import </w:t>
            </w:r>
            <w:r>
              <w:t>From Organization</w:t>
            </w:r>
          </w:p>
          <w:p w:rsidR="00837808" w:rsidRDefault="00C77C75" w:rsidP="00837808">
            <w:pPr>
              <w:pStyle w:val="TB-AA2-10-L"/>
            </w:pPr>
            <w:r>
              <w:t>If the selected Organization Range</w:t>
            </w:r>
            <w:r w:rsidR="0058100A">
              <w:t xml:space="preserve"> is selected, s</w:t>
            </w:r>
            <w:r w:rsidR="00837808">
              <w:t xml:space="preserve">elect a specific </w:t>
            </w:r>
            <w:r w:rsidR="0058100A">
              <w:t>O</w:t>
            </w:r>
            <w:r w:rsidR="00837808">
              <w:t xml:space="preserve">rganization </w:t>
            </w:r>
            <w:r w:rsidR="00AD2459">
              <w:t>from</w:t>
            </w:r>
            <w:r w:rsidR="00837808">
              <w:t xml:space="preserve"> which the </w:t>
            </w:r>
            <w:r w:rsidR="0058100A">
              <w:t>F</w:t>
            </w:r>
            <w:r w:rsidR="00D233EE">
              <w:t xml:space="preserve">ee </w:t>
            </w:r>
            <w:r w:rsidR="0058100A">
              <w:t>S</w:t>
            </w:r>
            <w:r w:rsidR="00D233EE">
              <w:t>chedule</w:t>
            </w:r>
            <w:r w:rsidR="00837808">
              <w:t xml:space="preserve"> </w:t>
            </w:r>
            <w:r w:rsidR="00376952">
              <w:t>d</w:t>
            </w:r>
            <w:r w:rsidR="00837808">
              <w:t>ata will be imported.</w:t>
            </w:r>
            <w:r w:rsidR="00D233EE">
              <w:t xml:space="preserve">  Only </w:t>
            </w:r>
            <w:r w:rsidR="0058100A">
              <w:t>O</w:t>
            </w:r>
            <w:r w:rsidR="00671096">
              <w:t>rganizations</w:t>
            </w:r>
            <w:r w:rsidR="00D233EE">
              <w:t xml:space="preserve"> associated with the selected </w:t>
            </w:r>
            <w:r w:rsidR="0058100A">
              <w:t>P</w:t>
            </w:r>
            <w:r w:rsidR="00D233EE">
              <w:t>eriod are available.</w:t>
            </w:r>
          </w:p>
          <w:p w:rsidR="00837808" w:rsidRDefault="00837808" w:rsidP="00837808">
            <w:pPr>
              <w:pStyle w:val="TB-AA2-10-L"/>
            </w:pPr>
            <w:r>
              <w:t xml:space="preserve">Default:  </w:t>
            </w:r>
            <w:r w:rsidR="00AD2459">
              <w:t>None.</w:t>
            </w:r>
          </w:p>
          <w:p w:rsidR="00AB6C0F" w:rsidRPr="00B80512" w:rsidRDefault="00837808" w:rsidP="00837808">
            <w:pPr>
              <w:pStyle w:val="TB-AA2-10-L"/>
            </w:pPr>
            <w:r>
              <w:t>Mandatory.  Selectable.</w:t>
            </w:r>
          </w:p>
        </w:tc>
      </w:tr>
      <w:tr w:rsidR="00AD2459" w:rsidTr="00465081">
        <w:tc>
          <w:tcPr>
            <w:tcW w:w="720" w:type="dxa"/>
            <w:tcBorders>
              <w:top w:val="single" w:sz="6" w:space="0" w:color="auto"/>
              <w:left w:val="single" w:sz="6" w:space="0" w:color="auto"/>
              <w:bottom w:val="single" w:sz="6" w:space="0" w:color="auto"/>
              <w:right w:val="single" w:sz="6" w:space="0" w:color="auto"/>
            </w:tcBorders>
          </w:tcPr>
          <w:p w:rsidR="00AD2459" w:rsidRDefault="00AD2459" w:rsidP="00AD2459">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rsidR="00AD2459" w:rsidRDefault="00AD2459" w:rsidP="00465081">
            <w:pPr>
              <w:pStyle w:val="TB-AA1-10-L"/>
            </w:pPr>
            <w:r>
              <w:t>Select Import To Organization</w:t>
            </w:r>
          </w:p>
          <w:p w:rsidR="00AD2459" w:rsidRDefault="0058100A" w:rsidP="00465081">
            <w:pPr>
              <w:pStyle w:val="TB-AA2-10-L"/>
            </w:pPr>
            <w:r>
              <w:t xml:space="preserve">If the selected Organization Range is selected, </w:t>
            </w:r>
            <w:r>
              <w:t>s</w:t>
            </w:r>
            <w:r w:rsidR="00AD2459">
              <w:t>elect</w:t>
            </w:r>
            <w:r>
              <w:t xml:space="preserve"> the</w:t>
            </w:r>
            <w:r w:rsidR="00AD2459">
              <w:t xml:space="preserve"> specific </w:t>
            </w:r>
            <w:r>
              <w:t>O</w:t>
            </w:r>
            <w:r w:rsidR="00AD2459">
              <w:t xml:space="preserve">rganization for which the </w:t>
            </w:r>
            <w:r>
              <w:t>F</w:t>
            </w:r>
            <w:r w:rsidR="00AD2459">
              <w:t xml:space="preserve">ee </w:t>
            </w:r>
            <w:r>
              <w:t>S</w:t>
            </w:r>
            <w:r w:rsidR="00AD2459">
              <w:t xml:space="preserve">chedule data will be imported.  Only </w:t>
            </w:r>
            <w:r>
              <w:t>O</w:t>
            </w:r>
            <w:r w:rsidR="00AD2459">
              <w:t>rganizations associated with the selected period are available.</w:t>
            </w:r>
          </w:p>
          <w:p w:rsidR="00AD2459" w:rsidRDefault="00AD2459" w:rsidP="00465081">
            <w:pPr>
              <w:pStyle w:val="TB-AA2-10-L"/>
            </w:pPr>
            <w:r>
              <w:t>Default:  None.</w:t>
            </w:r>
          </w:p>
          <w:p w:rsidR="00AD2459" w:rsidRPr="00B80512" w:rsidRDefault="00AD2459" w:rsidP="00465081">
            <w:pPr>
              <w:pStyle w:val="TB-AA2-10-L"/>
            </w:pPr>
            <w:r>
              <w:t>Mandatory.  Selectable.</w:t>
            </w:r>
          </w:p>
        </w:tc>
      </w:tr>
    </w:tbl>
    <w:p w:rsidR="00C75EAB" w:rsidRPr="00397464" w:rsidRDefault="00C75EAB" w:rsidP="00C75EAB">
      <w:pPr>
        <w:pStyle w:val="BD-AA2-10-L"/>
      </w:pPr>
    </w:p>
    <w:p w:rsidR="00443283" w:rsidRDefault="00443283">
      <w:pPr>
        <w:widowControl/>
        <w:rPr>
          <w:b/>
          <w:caps/>
          <w:color w:val="000000"/>
          <w:sz w:val="28"/>
        </w:rPr>
      </w:pPr>
      <w:r>
        <w:br w:type="page"/>
      </w:r>
    </w:p>
    <w:p w:rsidR="00562EB3" w:rsidRDefault="00562EB3" w:rsidP="00562EB3">
      <w:pPr>
        <w:pStyle w:val="SH-AA1-14-L"/>
      </w:pPr>
      <w:bookmarkStart w:id="12" w:name="_Toc15895585"/>
      <w:r>
        <w:lastRenderedPageBreak/>
        <w:t>120.0</w:t>
      </w:r>
      <w:r>
        <w:tab/>
        <w:t>Import Check Validation Fields</w:t>
      </w:r>
      <w:bookmarkEnd w:id="12"/>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562EB3" w:rsidTr="00465081">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rsidR="00562EB3" w:rsidRDefault="00562EB3" w:rsidP="00465081">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rsidR="00562EB3" w:rsidRDefault="00562EB3" w:rsidP="00465081">
            <w:pPr>
              <w:pStyle w:val="CM-TB-AA1-10-C"/>
            </w:pPr>
            <w:r>
              <w:t>Field / Description</w:t>
            </w:r>
          </w:p>
        </w:tc>
      </w:tr>
      <w:tr w:rsidR="00562EB3" w:rsidTr="00465081">
        <w:tc>
          <w:tcPr>
            <w:tcW w:w="720" w:type="dxa"/>
            <w:tcBorders>
              <w:top w:val="single" w:sz="6" w:space="0" w:color="auto"/>
              <w:left w:val="single" w:sz="6" w:space="0" w:color="auto"/>
              <w:bottom w:val="single" w:sz="6" w:space="0" w:color="auto"/>
              <w:right w:val="single" w:sz="6" w:space="0" w:color="auto"/>
            </w:tcBorders>
          </w:tcPr>
          <w:p w:rsidR="00562EB3" w:rsidRDefault="00562EB3" w:rsidP="00465081">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rsidR="00562EB3" w:rsidRDefault="00562EB3" w:rsidP="00465081">
            <w:pPr>
              <w:pStyle w:val="CM-TB-AA1-10-L"/>
              <w:rPr>
                <w:rFonts w:cs="Arial"/>
              </w:rPr>
            </w:pPr>
            <w:r>
              <w:rPr>
                <w:rFonts w:cs="Arial"/>
              </w:rPr>
              <w:t>Number Of Import From Records</w:t>
            </w:r>
          </w:p>
          <w:p w:rsidR="00562EB3" w:rsidRDefault="00562EB3" w:rsidP="00465081">
            <w:pPr>
              <w:pStyle w:val="CM-TB-AA2-10-L"/>
            </w:pPr>
            <w:r>
              <w:t>The number of Import From Organization records selected.</w:t>
            </w:r>
          </w:p>
          <w:p w:rsidR="00562EB3" w:rsidRPr="00AD2459" w:rsidRDefault="00562EB3" w:rsidP="00562EB3">
            <w:pPr>
              <w:pStyle w:val="CM-TB-AA2-10-L"/>
            </w:pPr>
            <w:r>
              <w:t>Locked.</w:t>
            </w:r>
          </w:p>
        </w:tc>
      </w:tr>
      <w:tr w:rsidR="00562EB3" w:rsidTr="00465081">
        <w:tc>
          <w:tcPr>
            <w:tcW w:w="720" w:type="dxa"/>
            <w:tcBorders>
              <w:top w:val="single" w:sz="6" w:space="0" w:color="auto"/>
              <w:left w:val="single" w:sz="6" w:space="0" w:color="auto"/>
              <w:bottom w:val="single" w:sz="6" w:space="0" w:color="auto"/>
              <w:right w:val="single" w:sz="6" w:space="0" w:color="auto"/>
            </w:tcBorders>
          </w:tcPr>
          <w:p w:rsidR="00562EB3" w:rsidRDefault="00562EB3" w:rsidP="00465081">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rsidR="00562EB3" w:rsidRDefault="00562EB3" w:rsidP="00465081">
            <w:pPr>
              <w:pStyle w:val="CM-TB-AA1-10-L"/>
              <w:rPr>
                <w:rFonts w:cs="Arial"/>
              </w:rPr>
            </w:pPr>
            <w:r>
              <w:rPr>
                <w:rFonts w:cs="Arial"/>
              </w:rPr>
              <w:t>Number Of Import To Records</w:t>
            </w:r>
          </w:p>
          <w:p w:rsidR="00562EB3" w:rsidRDefault="00562EB3" w:rsidP="00562EB3">
            <w:pPr>
              <w:pStyle w:val="CM-TB-AA2-10-L"/>
            </w:pPr>
            <w:r>
              <w:t>The number of Import To Organization records selected.</w:t>
            </w:r>
          </w:p>
          <w:p w:rsidR="00562EB3" w:rsidRPr="00562EB3" w:rsidRDefault="00562EB3" w:rsidP="00562EB3">
            <w:pPr>
              <w:pStyle w:val="CM-TB-AA2-10-L"/>
            </w:pPr>
            <w:r>
              <w:t>Locked.</w:t>
            </w:r>
          </w:p>
        </w:tc>
      </w:tr>
      <w:tr w:rsidR="00562EB3" w:rsidTr="00465081">
        <w:tc>
          <w:tcPr>
            <w:tcW w:w="720" w:type="dxa"/>
            <w:tcBorders>
              <w:top w:val="single" w:sz="6" w:space="0" w:color="auto"/>
              <w:left w:val="single" w:sz="6" w:space="0" w:color="auto"/>
              <w:bottom w:val="single" w:sz="6" w:space="0" w:color="auto"/>
              <w:right w:val="single" w:sz="6" w:space="0" w:color="auto"/>
            </w:tcBorders>
          </w:tcPr>
          <w:p w:rsidR="00562EB3" w:rsidRDefault="00562EB3" w:rsidP="00465081">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rsidR="00562EB3" w:rsidRDefault="00562EB3" w:rsidP="00465081">
            <w:pPr>
              <w:pStyle w:val="CM-TB-AA1-10-L"/>
              <w:rPr>
                <w:rFonts w:cs="Arial"/>
              </w:rPr>
            </w:pPr>
            <w:r>
              <w:rPr>
                <w:rFonts w:cs="Arial"/>
              </w:rPr>
              <w:t>Import Can Proceed? (Y/N)</w:t>
            </w:r>
          </w:p>
          <w:p w:rsidR="00562EB3" w:rsidRDefault="00562EB3" w:rsidP="00562EB3">
            <w:pPr>
              <w:pStyle w:val="CM-TB-AA2-10-L"/>
            </w:pPr>
            <w:r>
              <w:t>Automatically determined as to whether the filtering is valid.</w:t>
            </w:r>
          </w:p>
          <w:p w:rsidR="00562EB3" w:rsidRPr="00562EB3" w:rsidRDefault="00562EB3" w:rsidP="00562EB3">
            <w:pPr>
              <w:pStyle w:val="CM-TB-AA2-10-L"/>
            </w:pPr>
            <w:r>
              <w:t>Locked.</w:t>
            </w:r>
          </w:p>
        </w:tc>
      </w:tr>
    </w:tbl>
    <w:p w:rsidR="00C5386A" w:rsidRDefault="00C5386A" w:rsidP="00C5386A">
      <w:pPr>
        <w:pStyle w:val="SH-AA1-14-L"/>
      </w:pPr>
      <w:bookmarkStart w:id="13" w:name="_Toc15895586"/>
      <w:r>
        <w:t>130.0</w:t>
      </w:r>
      <w:r>
        <w:tab/>
      </w:r>
      <w:r w:rsidR="0061041D">
        <w:t>process</w:t>
      </w:r>
      <w:r w:rsidR="00D233EE">
        <w:t>ing</w:t>
      </w:r>
      <w:r w:rsidR="0061041D">
        <w:t xml:space="preserve"> Tab</w:t>
      </w:r>
      <w:r w:rsidR="00D233EE">
        <w:t>s</w:t>
      </w:r>
      <w:r w:rsidR="0061041D">
        <w:t xml:space="preserve"> </w:t>
      </w:r>
      <w:r w:rsidR="00D233EE">
        <w:t xml:space="preserve">/ </w:t>
      </w:r>
      <w:r>
        <w:t>Fields</w:t>
      </w:r>
      <w:r w:rsidR="0058100A">
        <w:t xml:space="preserve"> / Buttons</w:t>
      </w:r>
      <w:bookmarkEnd w:id="13"/>
    </w:p>
    <w:p w:rsidR="005E370E" w:rsidRDefault="005E370E" w:rsidP="00576B31">
      <w:pPr>
        <w:pStyle w:val="SH-AA2-12-L"/>
      </w:pPr>
      <w:bookmarkStart w:id="14" w:name="_Toc15895587"/>
      <w:r>
        <w:t>130.1</w:t>
      </w:r>
      <w:r>
        <w:tab/>
      </w:r>
      <w:r w:rsidR="00AF6F2F">
        <w:t xml:space="preserve">Import </w:t>
      </w:r>
      <w:r w:rsidR="00D233EE">
        <w:t>Fee Schedule</w:t>
      </w:r>
      <w:r w:rsidR="00AF6F2F">
        <w:t xml:space="preserve"> Data</w:t>
      </w:r>
      <w:r>
        <w:t xml:space="preserve"> Tab </w:t>
      </w:r>
      <w:r w:rsidR="0058100A">
        <w:t xml:space="preserve">- </w:t>
      </w:r>
      <w:r w:rsidR="00443283">
        <w:t>Button</w:t>
      </w:r>
      <w:bookmarkEnd w:id="14"/>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C5386A" w:rsidTr="00710C09">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rsidR="00C5386A" w:rsidRDefault="00C5386A" w:rsidP="00710C09">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rsidR="00C5386A" w:rsidRDefault="00C5386A" w:rsidP="00710C09">
            <w:pPr>
              <w:pStyle w:val="CM-TB-AA1-10-C"/>
            </w:pPr>
            <w:r>
              <w:t>Field / Description</w:t>
            </w:r>
          </w:p>
        </w:tc>
      </w:tr>
      <w:tr w:rsidR="00443283" w:rsidTr="00710C09">
        <w:tc>
          <w:tcPr>
            <w:tcW w:w="720" w:type="dxa"/>
            <w:tcBorders>
              <w:top w:val="single" w:sz="6" w:space="0" w:color="auto"/>
              <w:left w:val="single" w:sz="6" w:space="0" w:color="auto"/>
              <w:bottom w:val="single" w:sz="6" w:space="0" w:color="auto"/>
              <w:right w:val="single" w:sz="6" w:space="0" w:color="auto"/>
            </w:tcBorders>
          </w:tcPr>
          <w:p w:rsidR="00443283" w:rsidRDefault="00443283" w:rsidP="00710C09">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rsidR="00443283" w:rsidRDefault="0031544E" w:rsidP="00710C09">
            <w:pPr>
              <w:pStyle w:val="TB-AA1-10-L"/>
            </w:pPr>
            <w:r>
              <w:t xml:space="preserve">Click To Import </w:t>
            </w:r>
            <w:r w:rsidR="00D233EE">
              <w:t>Data</w:t>
            </w:r>
            <w:r>
              <w:t xml:space="preserve"> Button</w:t>
            </w:r>
          </w:p>
          <w:p w:rsidR="00443283" w:rsidRPr="00A31803" w:rsidRDefault="0031544E" w:rsidP="00F13925">
            <w:pPr>
              <w:pStyle w:val="TB-AA2-10-L"/>
            </w:pPr>
            <w:r>
              <w:t>Click this button to import the data based on the selected filtering options.</w:t>
            </w:r>
          </w:p>
        </w:tc>
      </w:tr>
    </w:tbl>
    <w:p w:rsidR="00C5386A" w:rsidRPr="00397464" w:rsidRDefault="00C5386A" w:rsidP="00C5386A">
      <w:pPr>
        <w:pStyle w:val="BD-AA2-10-L"/>
      </w:pPr>
    </w:p>
    <w:p w:rsidR="00B20FBC" w:rsidRDefault="00B20FBC" w:rsidP="00576B31">
      <w:pPr>
        <w:pStyle w:val="SH-AA2-12-L"/>
      </w:pPr>
      <w:bookmarkStart w:id="15" w:name="_Toc15895588"/>
      <w:r>
        <w:t>130.</w:t>
      </w:r>
      <w:r w:rsidR="0057055B">
        <w:t>2</w:t>
      </w:r>
      <w:r>
        <w:tab/>
      </w:r>
      <w:r w:rsidR="0057055B">
        <w:t>Statistics</w:t>
      </w:r>
      <w:r>
        <w:t xml:space="preserve"> Tab</w:t>
      </w:r>
      <w:bookmarkEnd w:id="15"/>
    </w:p>
    <w:p w:rsidR="00576B31" w:rsidRDefault="00576B31" w:rsidP="00576B31">
      <w:pPr>
        <w:pStyle w:val="BD-AA2-10-L"/>
      </w:pPr>
      <w:r>
        <w:t xml:space="preserve">This </w:t>
      </w:r>
      <w:r w:rsidR="0057055B">
        <w:t>tab displays the statistics regarding the results of the processing</w:t>
      </w:r>
      <w:r>
        <w:t>.</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266BDD" w:rsidTr="009C721B">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rsidR="00266BDD" w:rsidRDefault="00266BDD" w:rsidP="009C721B">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rsidR="00266BDD" w:rsidRDefault="00266BDD" w:rsidP="009C721B">
            <w:pPr>
              <w:pStyle w:val="CM-TB-AA1-10-C"/>
            </w:pPr>
            <w:r>
              <w:t>Field / Description</w:t>
            </w:r>
          </w:p>
        </w:tc>
      </w:tr>
      <w:tr w:rsidR="00266BDD" w:rsidTr="009C721B">
        <w:tc>
          <w:tcPr>
            <w:tcW w:w="720" w:type="dxa"/>
            <w:tcBorders>
              <w:top w:val="single" w:sz="6" w:space="0" w:color="auto"/>
              <w:left w:val="single" w:sz="6" w:space="0" w:color="auto"/>
              <w:bottom w:val="single" w:sz="6" w:space="0" w:color="auto"/>
              <w:right w:val="single" w:sz="6" w:space="0" w:color="auto"/>
            </w:tcBorders>
          </w:tcPr>
          <w:p w:rsidR="00266BDD" w:rsidRDefault="00266BDD" w:rsidP="009C721B">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rsidR="00266BDD" w:rsidRDefault="00266BDD" w:rsidP="009C721B">
            <w:pPr>
              <w:pStyle w:val="TB-AA1-10-L"/>
            </w:pPr>
            <w:r w:rsidRPr="00266BDD">
              <w:t xml:space="preserve">Nbr Of </w:t>
            </w:r>
            <w:r w:rsidR="00F13925">
              <w:t>Fee Schedule Master</w:t>
            </w:r>
            <w:r w:rsidRPr="00266BDD">
              <w:t xml:space="preserve"> Records </w:t>
            </w:r>
            <w:r w:rsidR="00F13925">
              <w:t xml:space="preserve">- </w:t>
            </w:r>
            <w:r w:rsidRPr="00266BDD">
              <w:t>Read</w:t>
            </w:r>
          </w:p>
          <w:p w:rsidR="00266BDD" w:rsidRDefault="00266BDD" w:rsidP="009C721B">
            <w:pPr>
              <w:pStyle w:val="TB-AA2-10-L"/>
            </w:pPr>
            <w:r>
              <w:t xml:space="preserve">This field contains the total number of </w:t>
            </w:r>
            <w:r w:rsidR="0058100A">
              <w:t>Fee Schedule</w:t>
            </w:r>
            <w:r w:rsidR="00F13925">
              <w:t xml:space="preserve"> </w:t>
            </w:r>
            <w:r w:rsidR="00376952">
              <w:t>r</w:t>
            </w:r>
            <w:r>
              <w:t>ecords read</w:t>
            </w:r>
            <w:r w:rsidR="006F5117">
              <w:t xml:space="preserve"> by the processing</w:t>
            </w:r>
            <w:r>
              <w:t>.</w:t>
            </w:r>
          </w:p>
          <w:p w:rsidR="00266BDD" w:rsidRPr="00A31803" w:rsidRDefault="00266BDD" w:rsidP="009C721B">
            <w:pPr>
              <w:pStyle w:val="TB-AA2-10-L"/>
            </w:pPr>
            <w:r>
              <w:t>Locked.</w:t>
            </w:r>
          </w:p>
        </w:tc>
      </w:tr>
      <w:tr w:rsidR="0058100A" w:rsidTr="00EE2F99">
        <w:tc>
          <w:tcPr>
            <w:tcW w:w="720" w:type="dxa"/>
            <w:tcBorders>
              <w:top w:val="single" w:sz="6" w:space="0" w:color="auto"/>
              <w:left w:val="single" w:sz="6" w:space="0" w:color="auto"/>
              <w:bottom w:val="single" w:sz="6" w:space="0" w:color="auto"/>
              <w:right w:val="single" w:sz="6" w:space="0" w:color="auto"/>
            </w:tcBorders>
          </w:tcPr>
          <w:p w:rsidR="0058100A" w:rsidRDefault="0058100A" w:rsidP="0058100A">
            <w:pPr>
              <w:pStyle w:val="CM-TB-AA2-10-L"/>
            </w:pPr>
            <w:r>
              <w:t>0</w:t>
            </w:r>
            <w:r>
              <w:t>2</w:t>
            </w:r>
            <w:r>
              <w:t>.0</w:t>
            </w:r>
          </w:p>
        </w:tc>
        <w:tc>
          <w:tcPr>
            <w:tcW w:w="9504" w:type="dxa"/>
            <w:tcBorders>
              <w:top w:val="single" w:sz="6" w:space="0" w:color="auto"/>
              <w:left w:val="single" w:sz="6" w:space="0" w:color="auto"/>
              <w:bottom w:val="single" w:sz="6" w:space="0" w:color="auto"/>
              <w:right w:val="single" w:sz="6" w:space="0" w:color="auto"/>
            </w:tcBorders>
          </w:tcPr>
          <w:p w:rsidR="0058100A" w:rsidRDefault="0058100A" w:rsidP="00EE2F99">
            <w:pPr>
              <w:pStyle w:val="TB-AA1-10-L"/>
            </w:pPr>
            <w:r w:rsidRPr="00266BDD">
              <w:t xml:space="preserve">Nbr Of </w:t>
            </w:r>
            <w:r>
              <w:t>Fee Schedule Master</w:t>
            </w:r>
            <w:r w:rsidRPr="00266BDD">
              <w:t xml:space="preserve"> Records </w:t>
            </w:r>
            <w:r>
              <w:t xml:space="preserve">- </w:t>
            </w:r>
            <w:r>
              <w:t>Existing</w:t>
            </w:r>
          </w:p>
          <w:p w:rsidR="0058100A" w:rsidRDefault="0058100A" w:rsidP="00EE2F99">
            <w:pPr>
              <w:pStyle w:val="TB-AA2-10-L"/>
            </w:pPr>
            <w:r>
              <w:t xml:space="preserve">This field contains the total number of </w:t>
            </w:r>
            <w:r>
              <w:t>F</w:t>
            </w:r>
            <w:r>
              <w:t xml:space="preserve">ee </w:t>
            </w:r>
            <w:r>
              <w:t>S</w:t>
            </w:r>
            <w:r>
              <w:t xml:space="preserve">chedule records </w:t>
            </w:r>
            <w:r w:rsidR="006F5117">
              <w:t>that previously existed</w:t>
            </w:r>
            <w:r>
              <w:t>.</w:t>
            </w:r>
          </w:p>
          <w:p w:rsidR="0058100A" w:rsidRPr="00A31803" w:rsidRDefault="0058100A" w:rsidP="00EE2F99">
            <w:pPr>
              <w:pStyle w:val="TB-AA2-10-L"/>
            </w:pPr>
            <w:r>
              <w:t>Locked.</w:t>
            </w:r>
          </w:p>
        </w:tc>
      </w:tr>
      <w:tr w:rsidR="00266BDD" w:rsidTr="009C721B">
        <w:tc>
          <w:tcPr>
            <w:tcW w:w="720" w:type="dxa"/>
            <w:tcBorders>
              <w:top w:val="single" w:sz="6" w:space="0" w:color="auto"/>
              <w:left w:val="single" w:sz="6" w:space="0" w:color="auto"/>
              <w:bottom w:val="single" w:sz="6" w:space="0" w:color="auto"/>
              <w:right w:val="single" w:sz="6" w:space="0" w:color="auto"/>
            </w:tcBorders>
          </w:tcPr>
          <w:p w:rsidR="00266BDD" w:rsidRDefault="00266BDD" w:rsidP="0058100A">
            <w:pPr>
              <w:pStyle w:val="CM-TB-AA2-10-L"/>
            </w:pPr>
            <w:r>
              <w:t>0</w:t>
            </w:r>
            <w:r w:rsidR="0058100A">
              <w:t>3</w:t>
            </w:r>
            <w:r>
              <w:t>.0</w:t>
            </w:r>
          </w:p>
        </w:tc>
        <w:tc>
          <w:tcPr>
            <w:tcW w:w="9504" w:type="dxa"/>
            <w:tcBorders>
              <w:top w:val="single" w:sz="6" w:space="0" w:color="auto"/>
              <w:left w:val="single" w:sz="6" w:space="0" w:color="auto"/>
              <w:bottom w:val="single" w:sz="6" w:space="0" w:color="auto"/>
              <w:right w:val="single" w:sz="6" w:space="0" w:color="auto"/>
            </w:tcBorders>
          </w:tcPr>
          <w:p w:rsidR="00266BDD" w:rsidRDefault="00F13925" w:rsidP="009C721B">
            <w:pPr>
              <w:pStyle w:val="TB-AA1-10-L"/>
            </w:pPr>
            <w:r w:rsidRPr="00266BDD">
              <w:t xml:space="preserve">Nbr Of </w:t>
            </w:r>
            <w:r>
              <w:t>Fee Schedule Master</w:t>
            </w:r>
            <w:r w:rsidRPr="00266BDD">
              <w:t xml:space="preserve"> Records</w:t>
            </w:r>
            <w:r>
              <w:t xml:space="preserve"> - Added</w:t>
            </w:r>
            <w:r w:rsidR="00266BDD" w:rsidRPr="00266BDD">
              <w:t>:</w:t>
            </w:r>
          </w:p>
          <w:p w:rsidR="00266BDD" w:rsidRDefault="00F13925" w:rsidP="009C721B">
            <w:pPr>
              <w:pStyle w:val="TB-AA2-10-L"/>
            </w:pPr>
            <w:r>
              <w:t xml:space="preserve">This field contains the total number of </w:t>
            </w:r>
            <w:r w:rsidR="0058100A">
              <w:t>Fee Schedule</w:t>
            </w:r>
            <w:r w:rsidR="00376952">
              <w:t xml:space="preserve"> records</w:t>
            </w:r>
            <w:r>
              <w:t xml:space="preserve"> added</w:t>
            </w:r>
            <w:r w:rsidR="006F5117">
              <w:t xml:space="preserve"> by the processing</w:t>
            </w:r>
            <w:r>
              <w:t>.</w:t>
            </w:r>
          </w:p>
          <w:p w:rsidR="00266BDD" w:rsidRPr="00A31803" w:rsidRDefault="00266BDD" w:rsidP="009C721B">
            <w:pPr>
              <w:pStyle w:val="TB-AA2-10-L"/>
            </w:pPr>
            <w:r>
              <w:t>Locked.</w:t>
            </w:r>
          </w:p>
        </w:tc>
      </w:tr>
      <w:tr w:rsidR="00266BDD" w:rsidTr="009C721B">
        <w:tc>
          <w:tcPr>
            <w:tcW w:w="720" w:type="dxa"/>
            <w:tcBorders>
              <w:top w:val="single" w:sz="6" w:space="0" w:color="auto"/>
              <w:left w:val="single" w:sz="6" w:space="0" w:color="auto"/>
              <w:bottom w:val="single" w:sz="6" w:space="0" w:color="auto"/>
              <w:right w:val="single" w:sz="6" w:space="0" w:color="auto"/>
            </w:tcBorders>
          </w:tcPr>
          <w:p w:rsidR="00266BDD" w:rsidRDefault="006F5117" w:rsidP="009C721B">
            <w:pPr>
              <w:pStyle w:val="CM-TB-AA2-10-L"/>
            </w:pPr>
            <w:r>
              <w:t>04</w:t>
            </w:r>
            <w:r w:rsidR="00266BDD">
              <w:t>.0</w:t>
            </w:r>
          </w:p>
        </w:tc>
        <w:tc>
          <w:tcPr>
            <w:tcW w:w="9504" w:type="dxa"/>
            <w:tcBorders>
              <w:top w:val="single" w:sz="6" w:space="0" w:color="auto"/>
              <w:left w:val="single" w:sz="6" w:space="0" w:color="auto"/>
              <w:bottom w:val="single" w:sz="6" w:space="0" w:color="auto"/>
              <w:right w:val="single" w:sz="6" w:space="0" w:color="auto"/>
            </w:tcBorders>
          </w:tcPr>
          <w:p w:rsidR="00F13925" w:rsidRDefault="00F13925" w:rsidP="00F13925">
            <w:pPr>
              <w:pStyle w:val="TB-AA1-10-L"/>
            </w:pPr>
            <w:r w:rsidRPr="00266BDD">
              <w:t xml:space="preserve">Nbr Of </w:t>
            </w:r>
            <w:r>
              <w:t>Fee Schedule Detail</w:t>
            </w:r>
            <w:r w:rsidRPr="00266BDD">
              <w:t xml:space="preserve"> Records </w:t>
            </w:r>
            <w:r>
              <w:t xml:space="preserve">- </w:t>
            </w:r>
            <w:r w:rsidRPr="00266BDD">
              <w:t>Read</w:t>
            </w:r>
            <w:r>
              <w:t>:</w:t>
            </w:r>
          </w:p>
          <w:p w:rsidR="00F13925" w:rsidRDefault="00F13925" w:rsidP="00F13925">
            <w:pPr>
              <w:pStyle w:val="TB-AA2-10-L"/>
            </w:pPr>
            <w:r>
              <w:t xml:space="preserve">This field contains the total number of </w:t>
            </w:r>
            <w:r w:rsidR="006F5117">
              <w:t>Fee Schedule</w:t>
            </w:r>
            <w:r>
              <w:t xml:space="preserve"> </w:t>
            </w:r>
            <w:r w:rsidR="00376952">
              <w:t>d</w:t>
            </w:r>
            <w:r>
              <w:t xml:space="preserve">etail </w:t>
            </w:r>
            <w:r w:rsidR="00376952">
              <w:t>r</w:t>
            </w:r>
            <w:r>
              <w:t>ecords read</w:t>
            </w:r>
            <w:r w:rsidR="006F5117">
              <w:t xml:space="preserve"> by the processing</w:t>
            </w:r>
            <w:r>
              <w:t>.</w:t>
            </w:r>
          </w:p>
          <w:p w:rsidR="00266BDD" w:rsidRPr="00A31803" w:rsidRDefault="00266BDD" w:rsidP="009C721B">
            <w:pPr>
              <w:pStyle w:val="TB-AA2-10-L"/>
            </w:pPr>
            <w:r>
              <w:t>Locked.</w:t>
            </w:r>
          </w:p>
        </w:tc>
      </w:tr>
      <w:tr w:rsidR="006F5117" w:rsidTr="00EE2F99">
        <w:tc>
          <w:tcPr>
            <w:tcW w:w="720" w:type="dxa"/>
            <w:tcBorders>
              <w:top w:val="single" w:sz="6" w:space="0" w:color="auto"/>
              <w:left w:val="single" w:sz="6" w:space="0" w:color="auto"/>
              <w:bottom w:val="single" w:sz="6" w:space="0" w:color="auto"/>
              <w:right w:val="single" w:sz="6" w:space="0" w:color="auto"/>
            </w:tcBorders>
          </w:tcPr>
          <w:p w:rsidR="006F5117" w:rsidRDefault="006F5117" w:rsidP="006F5117">
            <w:pPr>
              <w:pStyle w:val="CM-TB-AA2-10-L"/>
            </w:pPr>
            <w:r>
              <w:t>0</w:t>
            </w:r>
            <w:r>
              <w:t>5</w:t>
            </w:r>
            <w:r>
              <w:t>.0</w:t>
            </w:r>
          </w:p>
        </w:tc>
        <w:tc>
          <w:tcPr>
            <w:tcW w:w="9504" w:type="dxa"/>
            <w:tcBorders>
              <w:top w:val="single" w:sz="6" w:space="0" w:color="auto"/>
              <w:left w:val="single" w:sz="6" w:space="0" w:color="auto"/>
              <w:bottom w:val="single" w:sz="6" w:space="0" w:color="auto"/>
              <w:right w:val="single" w:sz="6" w:space="0" w:color="auto"/>
            </w:tcBorders>
          </w:tcPr>
          <w:p w:rsidR="006F5117" w:rsidRDefault="006F5117" w:rsidP="00EE2F99">
            <w:pPr>
              <w:pStyle w:val="TB-AA1-10-L"/>
            </w:pPr>
            <w:r w:rsidRPr="00266BDD">
              <w:t xml:space="preserve">Nbr Of </w:t>
            </w:r>
            <w:r>
              <w:t xml:space="preserve">Fee Schedule </w:t>
            </w:r>
            <w:r>
              <w:t>Detail</w:t>
            </w:r>
            <w:r w:rsidRPr="00266BDD">
              <w:t xml:space="preserve"> Records </w:t>
            </w:r>
            <w:r>
              <w:t>- Existing</w:t>
            </w:r>
          </w:p>
          <w:p w:rsidR="006F5117" w:rsidRDefault="006F5117" w:rsidP="00EE2F99">
            <w:pPr>
              <w:pStyle w:val="TB-AA2-10-L"/>
            </w:pPr>
            <w:r>
              <w:t>This field contains the total number of Fee Schedule records that previously existed.</w:t>
            </w:r>
          </w:p>
          <w:p w:rsidR="006F5117" w:rsidRPr="00A31803" w:rsidRDefault="006F5117" w:rsidP="00EE2F99">
            <w:pPr>
              <w:pStyle w:val="TB-AA2-10-L"/>
            </w:pPr>
            <w:r>
              <w:t>Locked.</w:t>
            </w:r>
          </w:p>
        </w:tc>
      </w:tr>
      <w:tr w:rsidR="00266BDD" w:rsidTr="009C721B">
        <w:tc>
          <w:tcPr>
            <w:tcW w:w="720" w:type="dxa"/>
            <w:tcBorders>
              <w:top w:val="single" w:sz="6" w:space="0" w:color="auto"/>
              <w:left w:val="single" w:sz="6" w:space="0" w:color="auto"/>
              <w:bottom w:val="single" w:sz="6" w:space="0" w:color="auto"/>
              <w:right w:val="single" w:sz="6" w:space="0" w:color="auto"/>
            </w:tcBorders>
          </w:tcPr>
          <w:p w:rsidR="00266BDD" w:rsidRDefault="00266BDD" w:rsidP="009C721B">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rsidR="00F13925" w:rsidRDefault="00F13925" w:rsidP="00F13925">
            <w:pPr>
              <w:pStyle w:val="TB-AA1-10-L"/>
            </w:pPr>
            <w:r w:rsidRPr="00266BDD">
              <w:t xml:space="preserve">Nbr Of </w:t>
            </w:r>
            <w:r>
              <w:t>Fee Schedule Detail</w:t>
            </w:r>
            <w:r w:rsidRPr="00266BDD">
              <w:t xml:space="preserve"> Records</w:t>
            </w:r>
            <w:r>
              <w:t xml:space="preserve"> - Added</w:t>
            </w:r>
            <w:r w:rsidRPr="00266BDD">
              <w:t>:</w:t>
            </w:r>
          </w:p>
          <w:p w:rsidR="00F13925" w:rsidRDefault="00F13925" w:rsidP="00F13925">
            <w:pPr>
              <w:pStyle w:val="TB-AA2-10-L"/>
            </w:pPr>
            <w:r>
              <w:t xml:space="preserve">This field contains the total number of </w:t>
            </w:r>
            <w:r w:rsidR="006F5117">
              <w:t>Fee Schedule</w:t>
            </w:r>
            <w:r w:rsidR="00376952">
              <w:t xml:space="preserve"> detail records</w:t>
            </w:r>
            <w:r>
              <w:t xml:space="preserve"> added</w:t>
            </w:r>
            <w:r w:rsidR="006F5117">
              <w:t xml:space="preserve"> by the processing.</w:t>
            </w:r>
            <w:r>
              <w:t>.</w:t>
            </w:r>
          </w:p>
          <w:p w:rsidR="00266BDD" w:rsidRPr="00A31803" w:rsidRDefault="00266BDD" w:rsidP="009C721B">
            <w:pPr>
              <w:pStyle w:val="TB-AA2-10-L"/>
            </w:pPr>
            <w:r>
              <w:t>Locked.</w:t>
            </w:r>
          </w:p>
        </w:tc>
      </w:tr>
    </w:tbl>
    <w:p w:rsidR="00576B31" w:rsidRDefault="00576B31" w:rsidP="00576B31">
      <w:pPr>
        <w:pStyle w:val="BD-AA2-10-L"/>
      </w:pPr>
    </w:p>
    <w:p w:rsidR="0057055B" w:rsidRDefault="0057055B" w:rsidP="0057055B">
      <w:pPr>
        <w:pStyle w:val="SH-AA2-12-L"/>
      </w:pPr>
      <w:bookmarkStart w:id="16" w:name="_Toc466621857"/>
      <w:bookmarkStart w:id="17" w:name="_Toc15895589"/>
      <w:r>
        <w:t>130.3</w:t>
      </w:r>
      <w:r>
        <w:tab/>
        <w:t>Help Tab</w:t>
      </w:r>
      <w:bookmarkEnd w:id="17"/>
    </w:p>
    <w:p w:rsidR="0057055B" w:rsidRDefault="0057055B" w:rsidP="0057055B">
      <w:pPr>
        <w:pStyle w:val="BD-AA2-10-L"/>
      </w:pPr>
      <w:r>
        <w:t>This tab contains an overview about the use of the form.</w:t>
      </w:r>
    </w:p>
    <w:p w:rsidR="0057055B" w:rsidRDefault="0057055B" w:rsidP="0057055B">
      <w:pPr>
        <w:pStyle w:val="BD-AA2-10-L"/>
      </w:pPr>
    </w:p>
    <w:p w:rsidR="0057055B" w:rsidRDefault="0057055B" w:rsidP="0057055B">
      <w:pPr>
        <w:pStyle w:val="SH-AA2-12-L"/>
      </w:pPr>
      <w:bookmarkStart w:id="18" w:name="_Toc15895590"/>
      <w:r>
        <w:t>130.4</w:t>
      </w:r>
      <w:r>
        <w:tab/>
        <w:t>Rules Tab</w:t>
      </w:r>
      <w:bookmarkEnd w:id="18"/>
    </w:p>
    <w:p w:rsidR="0057055B" w:rsidRDefault="0057055B" w:rsidP="0057055B">
      <w:pPr>
        <w:pStyle w:val="BD-AA2-10-L"/>
      </w:pPr>
      <w:r>
        <w:t>This tab contains the rules that apply to the use of the form.</w:t>
      </w:r>
    </w:p>
    <w:p w:rsidR="0057055B" w:rsidRDefault="0057055B" w:rsidP="0057055B">
      <w:pPr>
        <w:pStyle w:val="BD-AA2-10-L"/>
      </w:pPr>
    </w:p>
    <w:p w:rsidR="00F13925" w:rsidRDefault="00F13925" w:rsidP="00C46B38">
      <w:pPr>
        <w:pStyle w:val="SH-AA1-14-L"/>
        <w:sectPr w:rsidR="00F13925" w:rsidSect="007B00D4">
          <w:headerReference w:type="default" r:id="rId7"/>
          <w:footerReference w:type="default" r:id="rId8"/>
          <w:pgSz w:w="12240" w:h="15840" w:code="1"/>
          <w:pgMar w:top="720" w:right="1008" w:bottom="720" w:left="1008" w:header="720" w:footer="720" w:gutter="0"/>
          <w:cols w:space="720"/>
        </w:sectPr>
      </w:pPr>
      <w:bookmarkStart w:id="19" w:name="_Toc464127552"/>
      <w:bookmarkEnd w:id="7"/>
      <w:bookmarkEnd w:id="16"/>
    </w:p>
    <w:p w:rsidR="00C46B38" w:rsidRDefault="00C46B38" w:rsidP="00C46B38">
      <w:pPr>
        <w:pStyle w:val="SH-AA1-14-L"/>
      </w:pPr>
      <w:bookmarkStart w:id="20" w:name="_Toc15895591"/>
      <w:r>
        <w:lastRenderedPageBreak/>
        <w:t>900.0</w:t>
      </w:r>
      <w:r>
        <w:tab/>
        <w:t>Exhibits</w:t>
      </w:r>
      <w:bookmarkEnd w:id="19"/>
      <w:bookmarkEnd w:id="20"/>
    </w:p>
    <w:p w:rsidR="00C46B38" w:rsidRDefault="00C46B38" w:rsidP="00C46B38">
      <w:pPr>
        <w:pStyle w:val="BD-AA2-10-L"/>
      </w:pPr>
      <w:r>
        <w:t xml:space="preserve">This section contains exhibits of pertinent information. </w:t>
      </w:r>
    </w:p>
    <w:p w:rsidR="00C46B38" w:rsidRDefault="00C46B38" w:rsidP="00C46B38">
      <w:pPr>
        <w:pStyle w:val="SH-AA1-14-L"/>
      </w:pPr>
      <w:bookmarkStart w:id="21" w:name="_Toc447466077"/>
      <w:bookmarkStart w:id="22" w:name="_Toc464030840"/>
      <w:bookmarkStart w:id="23" w:name="_Toc464127553"/>
      <w:bookmarkStart w:id="24" w:name="_Toc15895592"/>
      <w:r>
        <w:t>910.0</w:t>
      </w:r>
      <w:r>
        <w:tab/>
      </w:r>
      <w:r w:rsidR="004D5A95">
        <w:t xml:space="preserve">Import </w:t>
      </w:r>
      <w:r w:rsidR="00F13925">
        <w:t>Fee Schedule</w:t>
      </w:r>
      <w:r w:rsidR="004D5A95">
        <w:t xml:space="preserve"> Data</w:t>
      </w:r>
      <w:r w:rsidR="00D04D1B">
        <w:t xml:space="preserve"> Form</w:t>
      </w:r>
      <w:r w:rsidR="00954C1D">
        <w:t xml:space="preserve"> - Basic Info</w:t>
      </w:r>
      <w:r w:rsidR="00D04D1B">
        <w:t xml:space="preserve"> &amp; </w:t>
      </w:r>
      <w:r w:rsidR="004D5A95">
        <w:t xml:space="preserve">Import / </w:t>
      </w:r>
      <w:r w:rsidR="00F13925">
        <w:t>Fee Schedule</w:t>
      </w:r>
      <w:r w:rsidR="004D5A95">
        <w:t xml:space="preserve"> Data </w:t>
      </w:r>
      <w:r w:rsidR="00D04D1B">
        <w:t>Tab</w:t>
      </w:r>
      <w:r w:rsidR="00954C1D">
        <w:t xml:space="preserve"> </w:t>
      </w:r>
      <w:r>
        <w:t>- Exhibit</w:t>
      </w:r>
      <w:bookmarkEnd w:id="21"/>
      <w:bookmarkEnd w:id="22"/>
      <w:bookmarkEnd w:id="23"/>
      <w:bookmarkEnd w:id="24"/>
    </w:p>
    <w:p w:rsidR="00C46B38" w:rsidRDefault="00E2664F" w:rsidP="00C46B38">
      <w:pPr>
        <w:pStyle w:val="CM-BD-AA2-10-L"/>
      </w:pPr>
      <w:r w:rsidRPr="00E2664F">
        <w:rPr>
          <w:noProof/>
          <w:bdr w:val="single" w:sz="4" w:space="0" w:color="auto"/>
        </w:rPr>
        <w:drawing>
          <wp:inline distT="0" distB="0" distL="0" distR="0" wp14:anchorId="213FB3D5" wp14:editId="23E2A3E9">
            <wp:extent cx="5542857" cy="3580952"/>
            <wp:effectExtent l="0" t="0" r="127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542857" cy="3580952"/>
                    </a:xfrm>
                    <a:prstGeom prst="rect">
                      <a:avLst/>
                    </a:prstGeom>
                  </pic:spPr>
                </pic:pic>
              </a:graphicData>
            </a:graphic>
          </wp:inline>
        </w:drawing>
      </w:r>
    </w:p>
    <w:p w:rsidR="00A17C84" w:rsidRDefault="00A17C84" w:rsidP="00C46B38">
      <w:pPr>
        <w:pStyle w:val="CM-BD-AA2-10-L"/>
      </w:pPr>
    </w:p>
    <w:p w:rsidR="00D37124" w:rsidRDefault="00954C1D" w:rsidP="00D37124">
      <w:pPr>
        <w:pStyle w:val="SH-AA1-14-L"/>
      </w:pPr>
      <w:bookmarkStart w:id="25" w:name="_Toc15895593"/>
      <w:r>
        <w:t>9</w:t>
      </w:r>
      <w:r w:rsidR="00EB6D7C">
        <w:t>2</w:t>
      </w:r>
      <w:r>
        <w:t>0.0</w:t>
      </w:r>
      <w:r>
        <w:tab/>
      </w:r>
      <w:r w:rsidR="00F13925">
        <w:t>Import Fee Schedule Data Form</w:t>
      </w:r>
      <w:r w:rsidR="00C169C8">
        <w:t xml:space="preserve"> - </w:t>
      </w:r>
      <w:r w:rsidR="00D37124">
        <w:t>Statistics Tab - Exhibit</w:t>
      </w:r>
      <w:bookmarkEnd w:id="25"/>
    </w:p>
    <w:p w:rsidR="00C46B38" w:rsidRDefault="00E2664F" w:rsidP="00D37124">
      <w:pPr>
        <w:pStyle w:val="BD-AA2-10-L"/>
      </w:pPr>
      <w:r w:rsidRPr="00E2664F">
        <w:rPr>
          <w:noProof/>
          <w:bdr w:val="single" w:sz="4" w:space="0" w:color="auto"/>
        </w:rPr>
        <w:drawing>
          <wp:inline distT="0" distB="0" distL="0" distR="0" wp14:anchorId="0262A69F" wp14:editId="1D9ECD5F">
            <wp:extent cx="5542857" cy="1542857"/>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542857" cy="1542857"/>
                    </a:xfrm>
                    <a:prstGeom prst="rect">
                      <a:avLst/>
                    </a:prstGeom>
                  </pic:spPr>
                </pic:pic>
              </a:graphicData>
            </a:graphic>
          </wp:inline>
        </w:drawing>
      </w:r>
    </w:p>
    <w:p w:rsidR="00EB6D7C" w:rsidRDefault="00EB6D7C" w:rsidP="00C46B38">
      <w:pPr>
        <w:pStyle w:val="BD-AA2-10-L"/>
      </w:pPr>
    </w:p>
    <w:p w:rsidR="00E2664F" w:rsidRDefault="00E2664F">
      <w:pPr>
        <w:widowControl/>
        <w:rPr>
          <w:b/>
          <w:caps/>
          <w:color w:val="000000"/>
          <w:sz w:val="28"/>
        </w:rPr>
      </w:pPr>
      <w:r>
        <w:br w:type="page"/>
      </w:r>
    </w:p>
    <w:p w:rsidR="00D37124" w:rsidRDefault="00D37124" w:rsidP="00D37124">
      <w:pPr>
        <w:pStyle w:val="SH-AA1-14-L"/>
      </w:pPr>
      <w:bookmarkStart w:id="26" w:name="_Toc15895594"/>
      <w:r>
        <w:lastRenderedPageBreak/>
        <w:t>930.0</w:t>
      </w:r>
      <w:r>
        <w:tab/>
      </w:r>
      <w:r w:rsidR="00F13925">
        <w:t>Import Fee Schedule Data Form</w:t>
      </w:r>
      <w:r>
        <w:t xml:space="preserve"> - Help Tab - Exhibit</w:t>
      </w:r>
      <w:bookmarkEnd w:id="26"/>
    </w:p>
    <w:p w:rsidR="00D37124" w:rsidRDefault="00E2664F" w:rsidP="00D37124">
      <w:pPr>
        <w:pStyle w:val="BD-AA2-10-L"/>
      </w:pPr>
      <w:r w:rsidRPr="00E2664F">
        <w:rPr>
          <w:noProof/>
          <w:bdr w:val="single" w:sz="4" w:space="0" w:color="auto"/>
        </w:rPr>
        <w:drawing>
          <wp:inline distT="0" distB="0" distL="0" distR="0" wp14:anchorId="0B4F5172" wp14:editId="7CF43177">
            <wp:extent cx="5542857" cy="1533333"/>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542857" cy="1533333"/>
                    </a:xfrm>
                    <a:prstGeom prst="rect">
                      <a:avLst/>
                    </a:prstGeom>
                  </pic:spPr>
                </pic:pic>
              </a:graphicData>
            </a:graphic>
          </wp:inline>
        </w:drawing>
      </w:r>
    </w:p>
    <w:p w:rsidR="00D37124" w:rsidRDefault="00D37124" w:rsidP="00D37124">
      <w:pPr>
        <w:pStyle w:val="BD-AA2-10-L"/>
      </w:pPr>
    </w:p>
    <w:p w:rsidR="00D37124" w:rsidRDefault="00D37124" w:rsidP="00D37124">
      <w:pPr>
        <w:pStyle w:val="SH-AA1-14-L"/>
      </w:pPr>
      <w:bookmarkStart w:id="27" w:name="_Toc15895595"/>
      <w:r>
        <w:t>940.0</w:t>
      </w:r>
      <w:r>
        <w:tab/>
      </w:r>
      <w:r w:rsidR="00F13925">
        <w:t>Import Fee Schedule Data Form</w:t>
      </w:r>
      <w:r>
        <w:t xml:space="preserve"> - Rules Tab - Exhibit</w:t>
      </w:r>
      <w:bookmarkEnd w:id="27"/>
    </w:p>
    <w:p w:rsidR="00D37124" w:rsidRDefault="00BB147E" w:rsidP="00D37124">
      <w:pPr>
        <w:pStyle w:val="BD-AA2-10-L"/>
      </w:pPr>
      <w:r w:rsidRPr="00BB147E">
        <w:rPr>
          <w:noProof/>
          <w:bdr w:val="single" w:sz="4" w:space="0" w:color="auto"/>
        </w:rPr>
        <w:drawing>
          <wp:inline distT="0" distB="0" distL="0" distR="0" wp14:anchorId="10D258A4" wp14:editId="709F3430">
            <wp:extent cx="5542857" cy="1542857"/>
            <wp:effectExtent l="0" t="0" r="127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542857" cy="1542857"/>
                    </a:xfrm>
                    <a:prstGeom prst="rect">
                      <a:avLst/>
                    </a:prstGeom>
                  </pic:spPr>
                </pic:pic>
              </a:graphicData>
            </a:graphic>
          </wp:inline>
        </w:drawing>
      </w:r>
    </w:p>
    <w:p w:rsidR="00A17C84" w:rsidRDefault="00A17C84" w:rsidP="00D37124">
      <w:pPr>
        <w:pStyle w:val="BD-AA2-10-L"/>
      </w:pPr>
    </w:p>
    <w:sectPr w:rsidR="00A17C84" w:rsidSect="007B00D4">
      <w:pgSz w:w="12240" w:h="15840" w:code="1"/>
      <w:pgMar w:top="720" w:right="1008" w:bottom="720" w:left="100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F89" w:rsidRDefault="00170F89">
      <w:r>
        <w:separator/>
      </w:r>
    </w:p>
  </w:endnote>
  <w:endnote w:type="continuationSeparator" w:id="0">
    <w:p w:rsidR="00170F89" w:rsidRDefault="00170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C09" w:rsidRDefault="00710C09">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sidR="00915B64">
      <w:rPr>
        <w:rFonts w:ascii="Times New Roman" w:hAnsi="Times New Roman"/>
        <w:noProof/>
        <w:sz w:val="16"/>
        <w:szCs w:val="16"/>
      </w:rPr>
      <w:t>August 2019</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sidR="00BB147E">
      <w:rPr>
        <w:rStyle w:val="PageNumber"/>
        <w:noProof/>
        <w:color w:val="auto"/>
      </w:rPr>
      <w:t>3</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00BB147E" w:rsidRPr="00BB147E">
      <w:rPr>
        <w:rStyle w:val="PageNumber"/>
        <w:noProof/>
      </w:rPr>
      <w:t>7</w:t>
    </w:r>
    <w:r>
      <w:rPr>
        <w:rStyle w:val="PageNumber"/>
        <w:color w:val="auto"/>
      </w:rPr>
      <w:fldChar w:fldCharType="end"/>
    </w:r>
  </w:p>
  <w:p w:rsidR="00710C09" w:rsidRDefault="00710C09">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0025636E" w:rsidRPr="0025636E">
      <w:rPr>
        <w:rStyle w:val="PageNumber"/>
        <w:noProof/>
      </w:rPr>
      <w:t>F11060-Import Fee Schedule</w:t>
    </w:r>
    <w:r w:rsidR="0025636E">
      <w:rPr>
        <w:rStyle w:val="PageNumber"/>
        <w:noProof/>
        <w:color w:val="auto"/>
      </w:rPr>
      <w:t xml:space="preserve"> Data Form Procedure.docx</w:t>
    </w:r>
    <w:r>
      <w:rPr>
        <w:rStyle w:val="PageNumber"/>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F89" w:rsidRDefault="00170F89">
      <w:r>
        <w:separator/>
      </w:r>
    </w:p>
  </w:footnote>
  <w:footnote w:type="continuationSeparator" w:id="0">
    <w:p w:rsidR="00170F89" w:rsidRDefault="00170F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710C09" w:rsidTr="00710C09">
      <w:tc>
        <w:tcPr>
          <w:tcW w:w="720" w:type="dxa"/>
        </w:tcPr>
        <w:p w:rsidR="00710C09" w:rsidRPr="00E74F10" w:rsidRDefault="00710C09" w:rsidP="00710C09">
          <w:pPr>
            <w:pStyle w:val="CM-PS-AA1-10-1"/>
          </w:pPr>
          <w:r>
            <w:rPr>
              <w:noProof/>
            </w:rPr>
            <w:drawing>
              <wp:inline distT="0" distB="0" distL="0" distR="0" wp14:anchorId="3BA48E7E" wp14:editId="32FB5549">
                <wp:extent cx="443865" cy="464185"/>
                <wp:effectExtent l="0" t="0" r="0" b="0"/>
                <wp:docPr id="1" name="Picture 1"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3865" cy="464185"/>
                        </a:xfrm>
                        <a:prstGeom prst="rect">
                          <a:avLst/>
                        </a:prstGeom>
                        <a:noFill/>
                        <a:ln>
                          <a:noFill/>
                        </a:ln>
                      </pic:spPr>
                    </pic:pic>
                  </a:graphicData>
                </a:graphic>
              </wp:inline>
            </w:drawing>
          </w:r>
        </w:p>
      </w:tc>
      <w:tc>
        <w:tcPr>
          <w:tcW w:w="9504" w:type="dxa"/>
        </w:tcPr>
        <w:p w:rsidR="00710C09" w:rsidRPr="00810DE9" w:rsidRDefault="00710C09" w:rsidP="00710C09">
          <w:pPr>
            <w:pStyle w:val="PH-AA1-10-S"/>
          </w:pPr>
          <w:r w:rsidRPr="00810DE9">
            <w:t>Section:</w:t>
          </w:r>
          <w:r w:rsidRPr="00810DE9">
            <w:tab/>
          </w:r>
          <w:r>
            <w:t>SAS Member Module</w:t>
          </w:r>
          <w:r w:rsidRPr="00810DE9">
            <w:tab/>
            <w:t xml:space="preserve">Ref: </w:t>
          </w:r>
          <w:r>
            <w:t>F-1</w:t>
          </w:r>
          <w:r w:rsidR="00A550DA">
            <w:t>1</w:t>
          </w:r>
          <w:r>
            <w:t>-</w:t>
          </w:r>
          <w:r w:rsidR="00A550DA">
            <w:t>0</w:t>
          </w:r>
          <w:r w:rsidR="00A5003C">
            <w:t>6</w:t>
          </w:r>
          <w:r>
            <w:t>0</w:t>
          </w:r>
        </w:p>
        <w:p w:rsidR="00710C09" w:rsidRPr="00810DE9" w:rsidRDefault="00710C09" w:rsidP="00710C09">
          <w:pPr>
            <w:pStyle w:val="PH-AA1-10-S"/>
          </w:pPr>
          <w:r w:rsidRPr="00810DE9">
            <w:t>Sub:</w:t>
          </w:r>
          <w:r w:rsidRPr="00810DE9">
            <w:tab/>
          </w:r>
          <w:r>
            <w:t xml:space="preserve">Member </w:t>
          </w:r>
          <w:r w:rsidR="00A550DA">
            <w:t>Registration</w:t>
          </w:r>
          <w:r>
            <w:t xml:space="preserve"> Management</w:t>
          </w:r>
        </w:p>
        <w:p w:rsidR="00710C09" w:rsidRPr="00810DE9" w:rsidRDefault="00710C09" w:rsidP="00A5003C">
          <w:pPr>
            <w:pStyle w:val="PH-AA1-10-S"/>
          </w:pPr>
          <w:r w:rsidRPr="00810DE9">
            <w:t>Title:</w:t>
          </w:r>
          <w:r w:rsidRPr="00810DE9">
            <w:tab/>
          </w:r>
          <w:r w:rsidR="00A550DA">
            <w:t xml:space="preserve">Import </w:t>
          </w:r>
          <w:r w:rsidR="00A5003C">
            <w:t>Fee Schedule</w:t>
          </w:r>
          <w:r w:rsidR="00A550DA">
            <w:t xml:space="preserve"> Data</w:t>
          </w:r>
          <w:r>
            <w:t xml:space="preserve"> Form Procedure</w:t>
          </w:r>
        </w:p>
      </w:tc>
    </w:tr>
  </w:tbl>
  <w:p w:rsidR="00710C09" w:rsidRDefault="00710C09" w:rsidP="00C46B38">
    <w:pPr>
      <w:pStyle w:val="CM-BD-AA2-10-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489"/>
    <w:rsid w:val="00003462"/>
    <w:rsid w:val="000328D0"/>
    <w:rsid w:val="000452E7"/>
    <w:rsid w:val="00067472"/>
    <w:rsid w:val="00084E38"/>
    <w:rsid w:val="000C551A"/>
    <w:rsid w:val="000D342B"/>
    <w:rsid w:val="000E77D5"/>
    <w:rsid w:val="001108B7"/>
    <w:rsid w:val="001156F7"/>
    <w:rsid w:val="00146BA6"/>
    <w:rsid w:val="00164542"/>
    <w:rsid w:val="00170F89"/>
    <w:rsid w:val="0019458D"/>
    <w:rsid w:val="001B009C"/>
    <w:rsid w:val="001B56CB"/>
    <w:rsid w:val="001D3908"/>
    <w:rsid w:val="001D646B"/>
    <w:rsid w:val="001E6437"/>
    <w:rsid w:val="001E7B33"/>
    <w:rsid w:val="00207893"/>
    <w:rsid w:val="00240631"/>
    <w:rsid w:val="0025636E"/>
    <w:rsid w:val="00266BDD"/>
    <w:rsid w:val="00271AE8"/>
    <w:rsid w:val="00297351"/>
    <w:rsid w:val="002B26BD"/>
    <w:rsid w:val="002C3C60"/>
    <w:rsid w:val="0031544E"/>
    <w:rsid w:val="003301E5"/>
    <w:rsid w:val="003309B6"/>
    <w:rsid w:val="00332DD2"/>
    <w:rsid w:val="00356BA7"/>
    <w:rsid w:val="00376952"/>
    <w:rsid w:val="00393527"/>
    <w:rsid w:val="00394236"/>
    <w:rsid w:val="003A53EA"/>
    <w:rsid w:val="003B24D1"/>
    <w:rsid w:val="003B3551"/>
    <w:rsid w:val="003E3A83"/>
    <w:rsid w:val="003E5A48"/>
    <w:rsid w:val="003F1015"/>
    <w:rsid w:val="0040598B"/>
    <w:rsid w:val="00437A3B"/>
    <w:rsid w:val="00443283"/>
    <w:rsid w:val="00451486"/>
    <w:rsid w:val="00454A4D"/>
    <w:rsid w:val="0046654A"/>
    <w:rsid w:val="00472F71"/>
    <w:rsid w:val="00475886"/>
    <w:rsid w:val="004912B8"/>
    <w:rsid w:val="004A76BC"/>
    <w:rsid w:val="004B449C"/>
    <w:rsid w:val="004C21BA"/>
    <w:rsid w:val="004D5A95"/>
    <w:rsid w:val="004D6DBF"/>
    <w:rsid w:val="00510D1C"/>
    <w:rsid w:val="00515A5A"/>
    <w:rsid w:val="00562EB3"/>
    <w:rsid w:val="0057055B"/>
    <w:rsid w:val="005744F5"/>
    <w:rsid w:val="0057644F"/>
    <w:rsid w:val="00576B31"/>
    <w:rsid w:val="0058100A"/>
    <w:rsid w:val="00581614"/>
    <w:rsid w:val="00594324"/>
    <w:rsid w:val="005C75FA"/>
    <w:rsid w:val="005D1451"/>
    <w:rsid w:val="005E370E"/>
    <w:rsid w:val="005E74B7"/>
    <w:rsid w:val="0061041D"/>
    <w:rsid w:val="0062621C"/>
    <w:rsid w:val="00665F9A"/>
    <w:rsid w:val="00671096"/>
    <w:rsid w:val="006818DC"/>
    <w:rsid w:val="006E2B30"/>
    <w:rsid w:val="006F5117"/>
    <w:rsid w:val="006F6060"/>
    <w:rsid w:val="00710C09"/>
    <w:rsid w:val="00711031"/>
    <w:rsid w:val="00725F94"/>
    <w:rsid w:val="00743F7A"/>
    <w:rsid w:val="007462A5"/>
    <w:rsid w:val="00760217"/>
    <w:rsid w:val="007B00D4"/>
    <w:rsid w:val="007D15B3"/>
    <w:rsid w:val="007E169D"/>
    <w:rsid w:val="007E30EC"/>
    <w:rsid w:val="0080429F"/>
    <w:rsid w:val="008102A7"/>
    <w:rsid w:val="008326DA"/>
    <w:rsid w:val="00837808"/>
    <w:rsid w:val="00867FDE"/>
    <w:rsid w:val="00873139"/>
    <w:rsid w:val="008D7162"/>
    <w:rsid w:val="008E5016"/>
    <w:rsid w:val="008E6527"/>
    <w:rsid w:val="009057B3"/>
    <w:rsid w:val="00915B64"/>
    <w:rsid w:val="00922B7A"/>
    <w:rsid w:val="00954C1D"/>
    <w:rsid w:val="0096546D"/>
    <w:rsid w:val="009A0557"/>
    <w:rsid w:val="009B4288"/>
    <w:rsid w:val="009D08B7"/>
    <w:rsid w:val="00A05725"/>
    <w:rsid w:val="00A17C84"/>
    <w:rsid w:val="00A31742"/>
    <w:rsid w:val="00A33A7D"/>
    <w:rsid w:val="00A44061"/>
    <w:rsid w:val="00A5003C"/>
    <w:rsid w:val="00A550DA"/>
    <w:rsid w:val="00A72E06"/>
    <w:rsid w:val="00A818EC"/>
    <w:rsid w:val="00A9512A"/>
    <w:rsid w:val="00AB6C0F"/>
    <w:rsid w:val="00AC3983"/>
    <w:rsid w:val="00AD1A0D"/>
    <w:rsid w:val="00AD2459"/>
    <w:rsid w:val="00AF6F2F"/>
    <w:rsid w:val="00B12C31"/>
    <w:rsid w:val="00B20FBC"/>
    <w:rsid w:val="00B46489"/>
    <w:rsid w:val="00B7361D"/>
    <w:rsid w:val="00B7745D"/>
    <w:rsid w:val="00B86EE2"/>
    <w:rsid w:val="00B97D91"/>
    <w:rsid w:val="00BA5727"/>
    <w:rsid w:val="00BB147E"/>
    <w:rsid w:val="00BD5B0A"/>
    <w:rsid w:val="00C113FA"/>
    <w:rsid w:val="00C169C8"/>
    <w:rsid w:val="00C20268"/>
    <w:rsid w:val="00C344D3"/>
    <w:rsid w:val="00C46B38"/>
    <w:rsid w:val="00C53126"/>
    <w:rsid w:val="00C5386A"/>
    <w:rsid w:val="00C75EAB"/>
    <w:rsid w:val="00C77C75"/>
    <w:rsid w:val="00C831A5"/>
    <w:rsid w:val="00CB36C3"/>
    <w:rsid w:val="00CB6A27"/>
    <w:rsid w:val="00CC30A7"/>
    <w:rsid w:val="00CD00BF"/>
    <w:rsid w:val="00CF2327"/>
    <w:rsid w:val="00D04D1B"/>
    <w:rsid w:val="00D06C48"/>
    <w:rsid w:val="00D233EE"/>
    <w:rsid w:val="00D37124"/>
    <w:rsid w:val="00D42843"/>
    <w:rsid w:val="00D51EB1"/>
    <w:rsid w:val="00D52B8A"/>
    <w:rsid w:val="00D738B8"/>
    <w:rsid w:val="00D91B0C"/>
    <w:rsid w:val="00D964EE"/>
    <w:rsid w:val="00D96DEC"/>
    <w:rsid w:val="00DD29FA"/>
    <w:rsid w:val="00DF1112"/>
    <w:rsid w:val="00E13786"/>
    <w:rsid w:val="00E220F4"/>
    <w:rsid w:val="00E263DF"/>
    <w:rsid w:val="00E2664F"/>
    <w:rsid w:val="00E453A5"/>
    <w:rsid w:val="00E512F0"/>
    <w:rsid w:val="00E66854"/>
    <w:rsid w:val="00E66A88"/>
    <w:rsid w:val="00E72158"/>
    <w:rsid w:val="00E74F10"/>
    <w:rsid w:val="00E76D36"/>
    <w:rsid w:val="00E82598"/>
    <w:rsid w:val="00E904E6"/>
    <w:rsid w:val="00EA29FD"/>
    <w:rsid w:val="00EB6D7C"/>
    <w:rsid w:val="00ED3654"/>
    <w:rsid w:val="00EE36F7"/>
    <w:rsid w:val="00F03474"/>
    <w:rsid w:val="00F13925"/>
    <w:rsid w:val="00F5462A"/>
    <w:rsid w:val="00F86A37"/>
    <w:rsid w:val="00FB3C4D"/>
    <w:rsid w:val="00FE1026"/>
    <w:rsid w:val="00FF664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267">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qFormat="1"/>
    <w:lsdException w:name="caption" w:semiHidden="1" w:unhideWhenUsed="1" w:qFormat="1"/>
    <w:lsdException w:name="Hyperlink"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6F5117"/>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A31742"/>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rPr>
      <w:sz w:val="20"/>
    </w:rPr>
  </w:style>
  <w:style w:type="paragraph" w:styleId="TOC1">
    <w:name w:val="toc 1"/>
    <w:aliases w:val="CM-TOC 1,BD-TOC-1P"/>
    <w:basedOn w:val="Normal"/>
    <w:next w:val="Normal"/>
    <w:autoRedefine/>
    <w:uiPriority w:val="39"/>
    <w:qFormat/>
    <w:rsid w:val="00C46B38"/>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C46B38"/>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C46B38"/>
    <w:pPr>
      <w:tabs>
        <w:tab w:val="right" w:leader="dot" w:pos="10224"/>
      </w:tabs>
      <w:ind w:left="3024" w:hanging="1008"/>
    </w:pPr>
  </w:style>
  <w:style w:type="paragraph" w:customStyle="1" w:styleId="CM-BD-AA1-10-L">
    <w:name w:val="CM-BD-AA1-10-L"/>
    <w:basedOn w:val="Normal"/>
    <w:next w:val="CM-BD-AA2-10-L"/>
    <w:rsid w:val="00A31742"/>
    <w:pPr>
      <w:spacing w:before="60"/>
    </w:pPr>
    <w:rPr>
      <w:b/>
      <w:snapToGrid w:val="0"/>
      <w:color w:val="00000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rsid w:val="00A31742"/>
    <w:pPr>
      <w:jc w:val="center"/>
    </w:pPr>
    <w:rPr>
      <w:color w:val="000000"/>
    </w:rPr>
  </w:style>
  <w:style w:type="paragraph" w:customStyle="1" w:styleId="CM-BD-AA2-10-L">
    <w:name w:val="CM-BD-AA2-10-L"/>
    <w:basedOn w:val="Normal"/>
    <w:rsid w:val="00A31742"/>
    <w:pPr>
      <w:spacing w:after="60"/>
    </w:pPr>
    <w:rPr>
      <w:color w:val="000000"/>
    </w:rPr>
  </w:style>
  <w:style w:type="paragraph" w:customStyle="1" w:styleId="CM-BD-AA3-10-L">
    <w:name w:val="CM-BD-AA3-10-L"/>
    <w:basedOn w:val="Normal"/>
    <w:rsid w:val="00A31742"/>
    <w:pPr>
      <w:ind w:left="144" w:hanging="144"/>
    </w:pPr>
  </w:style>
  <w:style w:type="paragraph" w:customStyle="1" w:styleId="CM-BD-CN2-08-L">
    <w:name w:val="CM-BD-CN2-08-L"/>
    <w:rsid w:val="00A31742"/>
    <w:pPr>
      <w:widowControl w:val="0"/>
    </w:pPr>
    <w:rPr>
      <w:rFonts w:ascii="Courier New" w:hAnsi="Courier New"/>
      <w:sz w:val="16"/>
      <w:lang w:eastAsia="en-US"/>
    </w:rPr>
  </w:style>
  <w:style w:type="paragraph" w:customStyle="1" w:styleId="CM-PF-AA1-10-S">
    <w:name w:val="CM-PF-AA1-10-S"/>
    <w:basedOn w:val="Normal"/>
    <w:rsid w:val="00A31742"/>
    <w:pPr>
      <w:pBdr>
        <w:top w:val="single" w:sz="6" w:space="1" w:color="auto"/>
      </w:pBdr>
      <w:tabs>
        <w:tab w:val="center" w:pos="5040"/>
        <w:tab w:val="right" w:pos="10224"/>
      </w:tabs>
    </w:pPr>
    <w:rPr>
      <w:color w:val="000000"/>
    </w:rPr>
  </w:style>
  <w:style w:type="paragraph" w:customStyle="1" w:styleId="CM-PS-AA1-10-1">
    <w:name w:val="CM-PS-AA1-10-1"/>
    <w:basedOn w:val="Normal"/>
    <w:rsid w:val="005744F5"/>
    <w:pPr>
      <w:tabs>
        <w:tab w:val="left" w:pos="864"/>
        <w:tab w:val="right" w:pos="9360"/>
      </w:tabs>
      <w:ind w:left="864" w:hanging="864"/>
    </w:pPr>
    <w:rPr>
      <w:rFonts w:cs="Arial"/>
      <w:b/>
      <w:color w:val="000000"/>
    </w:rPr>
  </w:style>
  <w:style w:type="paragraph" w:customStyle="1" w:styleId="CM-SH-AA0-14-L">
    <w:name w:val="CM-SH-AA0-14-L"/>
    <w:basedOn w:val="Normal"/>
    <w:next w:val="CM-SH-AA1-14-L"/>
    <w:rsid w:val="00A31742"/>
    <w:pPr>
      <w:tabs>
        <w:tab w:val="left" w:pos="1440"/>
      </w:tabs>
      <w:spacing w:after="120"/>
      <w:ind w:left="1440" w:hanging="1440"/>
    </w:pPr>
    <w:rPr>
      <w:b/>
      <w:caps/>
      <w:color w:val="000000"/>
      <w:sz w:val="28"/>
    </w:rPr>
  </w:style>
  <w:style w:type="paragraph" w:customStyle="1" w:styleId="CM-SH-AA1-14-L">
    <w:name w:val="CM-SH-AA1-14-L"/>
    <w:basedOn w:val="Normal"/>
    <w:next w:val="CM-BD-AA2-10-L"/>
    <w:rsid w:val="00A31742"/>
    <w:pPr>
      <w:tabs>
        <w:tab w:val="left" w:pos="1440"/>
      </w:tabs>
      <w:spacing w:before="240" w:after="120"/>
      <w:ind w:left="1440" w:hanging="1440"/>
      <w:outlineLvl w:val="0"/>
    </w:pPr>
    <w:rPr>
      <w:b/>
      <w:caps/>
      <w:color w:val="000000"/>
      <w:sz w:val="28"/>
    </w:rPr>
  </w:style>
  <w:style w:type="paragraph" w:customStyle="1" w:styleId="CM-SH-AA2-12-L">
    <w:name w:val="CM-SH-AA2-12-L"/>
    <w:basedOn w:val="Normal"/>
    <w:next w:val="CM-BD-AA2-10-L"/>
    <w:rsid w:val="00A31742"/>
    <w:pPr>
      <w:tabs>
        <w:tab w:val="left" w:pos="1440"/>
      </w:tabs>
      <w:spacing w:before="120" w:after="60"/>
      <w:ind w:left="1440" w:hanging="1440"/>
      <w:outlineLvl w:val="1"/>
    </w:pPr>
    <w:rPr>
      <w:b/>
      <w:color w:val="000000"/>
      <w:sz w:val="24"/>
    </w:rPr>
  </w:style>
  <w:style w:type="paragraph" w:customStyle="1" w:styleId="CM-SH-AA3-10-L">
    <w:name w:val="CM-SH-AA3-10-L"/>
    <w:basedOn w:val="Normal"/>
    <w:next w:val="CM-BD-AA2-10-L"/>
    <w:rsid w:val="00A31742"/>
    <w:pPr>
      <w:tabs>
        <w:tab w:val="left" w:pos="1440"/>
      </w:tabs>
      <w:spacing w:before="120" w:after="60"/>
      <w:ind w:left="1440" w:hanging="1440"/>
      <w:outlineLvl w:val="2"/>
    </w:pPr>
    <w:rPr>
      <w:b/>
      <w:color w:val="000000"/>
    </w:rPr>
  </w:style>
  <w:style w:type="paragraph" w:customStyle="1" w:styleId="CM-SH-AA4-10-L">
    <w:name w:val="CM-SH-AA4-10-L"/>
    <w:basedOn w:val="Normal"/>
    <w:next w:val="CM-BD-AA2-10-L"/>
    <w:rsid w:val="00A31742"/>
    <w:pPr>
      <w:tabs>
        <w:tab w:val="left" w:pos="1440"/>
      </w:tabs>
      <w:spacing w:before="60" w:after="60"/>
      <w:ind w:left="1440" w:hanging="1440"/>
      <w:outlineLvl w:val="3"/>
    </w:pPr>
    <w:rPr>
      <w:b/>
      <w:color w:val="000000"/>
    </w:rPr>
  </w:style>
  <w:style w:type="paragraph" w:customStyle="1" w:styleId="CM-TB-AA1-10-C">
    <w:name w:val="CM-TB-AA1-10-C"/>
    <w:basedOn w:val="Normal"/>
    <w:rsid w:val="00A31742"/>
    <w:pPr>
      <w:jc w:val="center"/>
    </w:pPr>
    <w:rPr>
      <w:b/>
      <w:color w:val="000000"/>
    </w:rPr>
  </w:style>
  <w:style w:type="paragraph" w:customStyle="1" w:styleId="CM-TB-AA1-10-L">
    <w:name w:val="CM-TB-AA1-10-L"/>
    <w:basedOn w:val="Normal"/>
    <w:next w:val="CM-TB-AA2-10-L"/>
    <w:rsid w:val="00A31742"/>
    <w:rPr>
      <w:b/>
      <w:color w:val="000000"/>
    </w:rPr>
  </w:style>
  <w:style w:type="paragraph" w:customStyle="1" w:styleId="CM-TB-AA2-10-C">
    <w:name w:val="CM-TB-AA2-10-C"/>
    <w:basedOn w:val="Normal"/>
    <w:rsid w:val="00A31742"/>
    <w:pPr>
      <w:jc w:val="center"/>
    </w:pPr>
    <w:rPr>
      <w:color w:val="000000"/>
    </w:rPr>
  </w:style>
  <w:style w:type="paragraph" w:customStyle="1" w:styleId="CM-TB-AA2-10-L">
    <w:name w:val="CM-TB-AA2-10-L"/>
    <w:basedOn w:val="Normal"/>
    <w:rsid w:val="00A31742"/>
    <w:rPr>
      <w:color w:val="000000"/>
    </w:rPr>
  </w:style>
  <w:style w:type="paragraph" w:customStyle="1" w:styleId="CM-TB-AA2-10-R">
    <w:name w:val="CM-TB-AA2-10-R"/>
    <w:basedOn w:val="Normal"/>
    <w:rsid w:val="00A31742"/>
    <w:pPr>
      <w:ind w:right="144"/>
      <w:jc w:val="right"/>
    </w:pPr>
    <w:rPr>
      <w:color w:val="000000"/>
    </w:rPr>
  </w:style>
  <w:style w:type="paragraph" w:customStyle="1" w:styleId="CM-TB-AA3-10-L">
    <w:name w:val="CM-TB-AA3-10-L"/>
    <w:basedOn w:val="Normal"/>
    <w:rsid w:val="00A31742"/>
    <w:pPr>
      <w:ind w:left="144" w:hanging="144"/>
    </w:pPr>
    <w:rPr>
      <w:color w:val="000000"/>
    </w:rPr>
  </w:style>
  <w:style w:type="table" w:styleId="TableGrid">
    <w:name w:val="Table Grid"/>
    <w:basedOn w:val="TableNormal"/>
    <w:rsid w:val="00E74F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aliases w:val="CM-TOC 4,BD-TOC-4P"/>
    <w:basedOn w:val="Normal"/>
    <w:next w:val="Normal"/>
    <w:autoRedefine/>
    <w:uiPriority w:val="39"/>
    <w:qFormat/>
    <w:rsid w:val="00C46B38"/>
    <w:pPr>
      <w:tabs>
        <w:tab w:val="right" w:leader="dot" w:pos="10224"/>
      </w:tabs>
      <w:spacing w:after="100"/>
      <w:ind w:left="4032" w:hanging="1008"/>
    </w:pPr>
    <w:rPr>
      <w:i/>
      <w:noProof/>
      <w:sz w:val="18"/>
    </w:rPr>
  </w:style>
  <w:style w:type="paragraph" w:customStyle="1" w:styleId="CM-BD-CN2-10-L">
    <w:name w:val="CM-BD-CN2-10-L"/>
    <w:rsid w:val="00A31742"/>
    <w:pPr>
      <w:widowControl w:val="0"/>
    </w:pPr>
    <w:rPr>
      <w:rFonts w:ascii="Courier New" w:hAnsi="Courier New"/>
      <w:lang w:eastAsia="en-US"/>
    </w:rPr>
  </w:style>
  <w:style w:type="paragraph" w:customStyle="1" w:styleId="CM-TB-CN1-10-L">
    <w:name w:val="CM-TB-CN1-10-L"/>
    <w:basedOn w:val="Normal"/>
    <w:rPr>
      <w:rFonts w:ascii="Courier New" w:hAnsi="Courier New"/>
      <w:b/>
      <w:color w:val="000000"/>
    </w:rPr>
  </w:style>
  <w:style w:type="paragraph" w:customStyle="1" w:styleId="CM-TB-CN2-08-L">
    <w:name w:val="CM-TB-CN2-08-L"/>
    <w:pPr>
      <w:widowControl w:val="0"/>
    </w:pPr>
    <w:rPr>
      <w:rFonts w:ascii="Courier New" w:hAnsi="Courier New"/>
      <w:sz w:val="16"/>
      <w:lang w:eastAsia="en-US"/>
    </w:rPr>
  </w:style>
  <w:style w:type="paragraph" w:customStyle="1" w:styleId="CM-TB-CN2-10-L">
    <w:name w:val="CM-TB-CN2-10-L"/>
    <w:basedOn w:val="Normal"/>
    <w:rPr>
      <w:rFonts w:ascii="Courier New" w:hAnsi="Courier New"/>
      <w:color w:val="000000"/>
    </w:rPr>
  </w:style>
  <w:style w:type="paragraph" w:customStyle="1" w:styleId="CM-PH-AA1-10-S">
    <w:name w:val="CM-PH-AA1-10-S"/>
    <w:basedOn w:val="Normal"/>
    <w:rsid w:val="00A31742"/>
    <w:pPr>
      <w:pBdr>
        <w:bottom w:val="single" w:sz="4" w:space="1" w:color="auto"/>
      </w:pBdr>
      <w:tabs>
        <w:tab w:val="right" w:pos="10224"/>
      </w:tabs>
    </w:pPr>
    <w:rPr>
      <w:rFonts w:cs="Arial"/>
      <w:color w:val="000000"/>
    </w:rPr>
  </w:style>
  <w:style w:type="paragraph" w:customStyle="1" w:styleId="CM-TB-AA1-10-R">
    <w:name w:val="CM-TB-AA1-10-R"/>
    <w:basedOn w:val="Normal"/>
    <w:next w:val="CM-TB-AA2-10-L"/>
    <w:rsid w:val="00A31742"/>
    <w:pPr>
      <w:ind w:right="144"/>
      <w:jc w:val="right"/>
    </w:pPr>
    <w:rPr>
      <w:b/>
      <w:color w:val="000000"/>
    </w:rPr>
  </w:style>
  <w:style w:type="paragraph" w:customStyle="1" w:styleId="PH-AA1-10-S">
    <w:name w:val="PH-AA1-10-S"/>
    <w:basedOn w:val="Normal"/>
    <w:qFormat/>
    <w:rsid w:val="00C46B38"/>
    <w:pPr>
      <w:tabs>
        <w:tab w:val="left" w:pos="864"/>
        <w:tab w:val="right" w:pos="9360"/>
      </w:tabs>
    </w:pPr>
    <w:rPr>
      <w:rFonts w:cs="Arial"/>
      <w:color w:val="000000"/>
    </w:rPr>
  </w:style>
  <w:style w:type="paragraph" w:customStyle="1" w:styleId="BD-AA1-10-L">
    <w:name w:val="BD-AA1-10-L"/>
    <w:basedOn w:val="Normal"/>
    <w:next w:val="BD-AA2-10-L"/>
    <w:qFormat/>
    <w:rsid w:val="00C46B38"/>
    <w:pPr>
      <w:spacing w:before="60"/>
    </w:pPr>
    <w:rPr>
      <w:b/>
      <w:snapToGrid w:val="0"/>
      <w:color w:val="000000"/>
    </w:rPr>
  </w:style>
  <w:style w:type="paragraph" w:customStyle="1" w:styleId="BD-AA2-10-L">
    <w:name w:val="BD-AA2-10-L"/>
    <w:basedOn w:val="Normal"/>
    <w:qFormat/>
    <w:rsid w:val="00C46B38"/>
    <w:pPr>
      <w:spacing w:after="60"/>
    </w:pPr>
    <w:rPr>
      <w:color w:val="000000"/>
    </w:rPr>
  </w:style>
  <w:style w:type="paragraph" w:customStyle="1" w:styleId="BD-AA2-10-C">
    <w:name w:val="BD-AA2-10-C"/>
    <w:basedOn w:val="Normal"/>
    <w:qFormat/>
    <w:rsid w:val="00C46B38"/>
    <w:pPr>
      <w:jc w:val="center"/>
    </w:pPr>
    <w:rPr>
      <w:color w:val="000000"/>
    </w:rPr>
  </w:style>
  <w:style w:type="paragraph" w:customStyle="1" w:styleId="BD-AA3-10-L">
    <w:name w:val="BD-AA3-10-L"/>
    <w:basedOn w:val="Normal"/>
    <w:qFormat/>
    <w:rsid w:val="00C46B38"/>
    <w:pPr>
      <w:ind w:left="144" w:hanging="144"/>
    </w:pPr>
  </w:style>
  <w:style w:type="paragraph" w:customStyle="1" w:styleId="BD-CN2-08-L">
    <w:name w:val="BD-CN2-08-L"/>
    <w:qFormat/>
    <w:rsid w:val="00C46B38"/>
    <w:pPr>
      <w:widowControl w:val="0"/>
    </w:pPr>
    <w:rPr>
      <w:rFonts w:ascii="Courier New" w:hAnsi="Courier New"/>
      <w:sz w:val="16"/>
    </w:rPr>
  </w:style>
  <w:style w:type="paragraph" w:customStyle="1" w:styleId="PF-AA1-10-P">
    <w:name w:val="PF-AA1-10-P"/>
    <w:basedOn w:val="Normal"/>
    <w:qFormat/>
    <w:rsid w:val="00C46B38"/>
    <w:pPr>
      <w:pBdr>
        <w:top w:val="single" w:sz="6" w:space="1" w:color="auto"/>
      </w:pBdr>
      <w:tabs>
        <w:tab w:val="center" w:pos="5040"/>
        <w:tab w:val="right" w:pos="10224"/>
      </w:tabs>
    </w:pPr>
    <w:rPr>
      <w:color w:val="000000"/>
    </w:rPr>
  </w:style>
  <w:style w:type="paragraph" w:customStyle="1" w:styleId="PH-AA1-10-P">
    <w:name w:val="PH-AA1-10-P"/>
    <w:basedOn w:val="Normal"/>
    <w:autoRedefine/>
    <w:qFormat/>
    <w:rsid w:val="00C46B38"/>
    <w:pPr>
      <w:pBdr>
        <w:bottom w:val="single" w:sz="4" w:space="1" w:color="auto"/>
      </w:pBdr>
      <w:tabs>
        <w:tab w:val="right" w:pos="9360"/>
      </w:tabs>
      <w:ind w:left="864" w:hanging="864"/>
    </w:pPr>
    <w:rPr>
      <w:rFonts w:cs="Arial"/>
      <w:color w:val="000000"/>
    </w:rPr>
  </w:style>
  <w:style w:type="paragraph" w:customStyle="1" w:styleId="SH-AA1-14-L">
    <w:name w:val="SH-AA1-14-L"/>
    <w:basedOn w:val="Normal"/>
    <w:next w:val="BD-AA2-10-L"/>
    <w:qFormat/>
    <w:rsid w:val="00C46B38"/>
    <w:pPr>
      <w:tabs>
        <w:tab w:val="left" w:pos="1440"/>
      </w:tabs>
      <w:spacing w:before="240" w:after="120"/>
      <w:ind w:left="1440" w:hanging="1440"/>
      <w:outlineLvl w:val="0"/>
    </w:pPr>
    <w:rPr>
      <w:b/>
      <w:caps/>
      <w:color w:val="000000"/>
      <w:sz w:val="28"/>
    </w:rPr>
  </w:style>
  <w:style w:type="paragraph" w:customStyle="1" w:styleId="SH-AA2-12-L">
    <w:name w:val="SH-AA2-12-L"/>
    <w:basedOn w:val="Normal"/>
    <w:next w:val="BD-AA2-10-L"/>
    <w:qFormat/>
    <w:rsid w:val="00C46B38"/>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C46B38"/>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C46B38"/>
    <w:pPr>
      <w:tabs>
        <w:tab w:val="left" w:pos="1440"/>
      </w:tabs>
      <w:spacing w:before="60" w:after="60"/>
      <w:ind w:left="1440" w:hanging="1440"/>
      <w:outlineLvl w:val="3"/>
    </w:pPr>
    <w:rPr>
      <w:b/>
      <w:color w:val="000000"/>
    </w:rPr>
  </w:style>
  <w:style w:type="paragraph" w:customStyle="1" w:styleId="TB-AA1-10-C">
    <w:name w:val="TB-AA1-10-C"/>
    <w:basedOn w:val="Normal"/>
    <w:qFormat/>
    <w:rsid w:val="00C46B38"/>
    <w:pPr>
      <w:jc w:val="center"/>
    </w:pPr>
    <w:rPr>
      <w:b/>
      <w:color w:val="000000"/>
    </w:rPr>
  </w:style>
  <w:style w:type="paragraph" w:customStyle="1" w:styleId="TB-AA1-10-L">
    <w:name w:val="TB-AA1-10-L"/>
    <w:basedOn w:val="Normal"/>
    <w:next w:val="TB-AA2-10-L"/>
    <w:qFormat/>
    <w:rsid w:val="00C46B38"/>
    <w:rPr>
      <w:b/>
      <w:color w:val="000000"/>
    </w:rPr>
  </w:style>
  <w:style w:type="paragraph" w:customStyle="1" w:styleId="TB-AA2-10-L">
    <w:name w:val="TB-AA2-10-L"/>
    <w:basedOn w:val="Normal"/>
    <w:qFormat/>
    <w:rsid w:val="00C46B38"/>
    <w:rPr>
      <w:color w:val="000000"/>
    </w:rPr>
  </w:style>
  <w:style w:type="paragraph" w:customStyle="1" w:styleId="TB-AA2-10-C">
    <w:name w:val="TB-AA2-10-C"/>
    <w:basedOn w:val="Normal"/>
    <w:qFormat/>
    <w:rsid w:val="00C46B38"/>
    <w:pPr>
      <w:jc w:val="center"/>
    </w:pPr>
    <w:rPr>
      <w:color w:val="000000"/>
    </w:rPr>
  </w:style>
  <w:style w:type="paragraph" w:customStyle="1" w:styleId="TB-AA2-10-R">
    <w:name w:val="TB-AA2-10-R"/>
    <w:basedOn w:val="Normal"/>
    <w:qFormat/>
    <w:rsid w:val="00C46B38"/>
    <w:pPr>
      <w:ind w:right="144"/>
      <w:jc w:val="right"/>
    </w:pPr>
    <w:rPr>
      <w:color w:val="000000"/>
    </w:rPr>
  </w:style>
  <w:style w:type="paragraph" w:customStyle="1" w:styleId="TB-AA3-10-L">
    <w:name w:val="TB-AA3-10-L"/>
    <w:basedOn w:val="Normal"/>
    <w:qFormat/>
    <w:rsid w:val="00C46B38"/>
    <w:pPr>
      <w:ind w:left="144" w:hanging="144"/>
    </w:pPr>
    <w:rPr>
      <w:color w:val="000000"/>
    </w:rPr>
  </w:style>
  <w:style w:type="paragraph" w:customStyle="1" w:styleId="SH-AA0-14-L">
    <w:name w:val="SH-AA0-14-L"/>
    <w:basedOn w:val="Normal"/>
    <w:next w:val="SH-AA1-14-L"/>
    <w:qFormat/>
    <w:rsid w:val="00C46B38"/>
    <w:pPr>
      <w:tabs>
        <w:tab w:val="left" w:pos="1440"/>
      </w:tabs>
      <w:spacing w:after="120"/>
      <w:ind w:left="1440" w:hanging="1440"/>
    </w:pPr>
    <w:rPr>
      <w:b/>
      <w:caps/>
      <w:color w:val="000000"/>
      <w:sz w:val="28"/>
    </w:rPr>
  </w:style>
  <w:style w:type="paragraph" w:customStyle="1" w:styleId="BD-CN2-10-L">
    <w:name w:val="BD-CN2-10-L"/>
    <w:qFormat/>
    <w:rsid w:val="00C46B38"/>
    <w:pPr>
      <w:widowControl w:val="0"/>
    </w:pPr>
    <w:rPr>
      <w:rFonts w:ascii="Courier New" w:hAnsi="Courier New"/>
    </w:rPr>
  </w:style>
  <w:style w:type="paragraph" w:customStyle="1" w:styleId="TB-AA1-10-R">
    <w:name w:val="TB-AA1-10-R"/>
    <w:basedOn w:val="Normal"/>
    <w:next w:val="TB-AA2-10-L"/>
    <w:qFormat/>
    <w:rsid w:val="00C46B38"/>
    <w:pPr>
      <w:ind w:right="144"/>
      <w:jc w:val="right"/>
    </w:pPr>
    <w:rPr>
      <w:b/>
      <w:color w:val="000000"/>
    </w:rPr>
  </w:style>
  <w:style w:type="paragraph" w:styleId="BalloonText">
    <w:name w:val="Balloon Text"/>
    <w:basedOn w:val="Normal"/>
    <w:link w:val="BalloonTextChar"/>
    <w:rsid w:val="0025636E"/>
    <w:rPr>
      <w:rFonts w:ascii="Tahoma" w:hAnsi="Tahoma" w:cs="Tahoma"/>
      <w:sz w:val="16"/>
      <w:szCs w:val="16"/>
    </w:rPr>
  </w:style>
  <w:style w:type="character" w:customStyle="1" w:styleId="BalloonTextChar">
    <w:name w:val="Balloon Text Char"/>
    <w:basedOn w:val="DefaultParagraphFont"/>
    <w:link w:val="BalloonText"/>
    <w:rsid w:val="002563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267">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qFormat="1"/>
    <w:lsdException w:name="caption" w:semiHidden="1" w:unhideWhenUsed="1" w:qFormat="1"/>
    <w:lsdException w:name="Hyperlink"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6F5117"/>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A31742"/>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rPr>
      <w:sz w:val="20"/>
    </w:rPr>
  </w:style>
  <w:style w:type="paragraph" w:styleId="TOC1">
    <w:name w:val="toc 1"/>
    <w:aliases w:val="CM-TOC 1,BD-TOC-1P"/>
    <w:basedOn w:val="Normal"/>
    <w:next w:val="Normal"/>
    <w:autoRedefine/>
    <w:uiPriority w:val="39"/>
    <w:qFormat/>
    <w:rsid w:val="00C46B38"/>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C46B38"/>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C46B38"/>
    <w:pPr>
      <w:tabs>
        <w:tab w:val="right" w:leader="dot" w:pos="10224"/>
      </w:tabs>
      <w:ind w:left="3024" w:hanging="1008"/>
    </w:pPr>
  </w:style>
  <w:style w:type="paragraph" w:customStyle="1" w:styleId="CM-BD-AA1-10-L">
    <w:name w:val="CM-BD-AA1-10-L"/>
    <w:basedOn w:val="Normal"/>
    <w:next w:val="CM-BD-AA2-10-L"/>
    <w:rsid w:val="00A31742"/>
    <w:pPr>
      <w:spacing w:before="60"/>
    </w:pPr>
    <w:rPr>
      <w:b/>
      <w:snapToGrid w:val="0"/>
      <w:color w:val="00000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rsid w:val="00A31742"/>
    <w:pPr>
      <w:jc w:val="center"/>
    </w:pPr>
    <w:rPr>
      <w:color w:val="000000"/>
    </w:rPr>
  </w:style>
  <w:style w:type="paragraph" w:customStyle="1" w:styleId="CM-BD-AA2-10-L">
    <w:name w:val="CM-BD-AA2-10-L"/>
    <w:basedOn w:val="Normal"/>
    <w:rsid w:val="00A31742"/>
    <w:pPr>
      <w:spacing w:after="60"/>
    </w:pPr>
    <w:rPr>
      <w:color w:val="000000"/>
    </w:rPr>
  </w:style>
  <w:style w:type="paragraph" w:customStyle="1" w:styleId="CM-BD-AA3-10-L">
    <w:name w:val="CM-BD-AA3-10-L"/>
    <w:basedOn w:val="Normal"/>
    <w:rsid w:val="00A31742"/>
    <w:pPr>
      <w:ind w:left="144" w:hanging="144"/>
    </w:pPr>
  </w:style>
  <w:style w:type="paragraph" w:customStyle="1" w:styleId="CM-BD-CN2-08-L">
    <w:name w:val="CM-BD-CN2-08-L"/>
    <w:rsid w:val="00A31742"/>
    <w:pPr>
      <w:widowControl w:val="0"/>
    </w:pPr>
    <w:rPr>
      <w:rFonts w:ascii="Courier New" w:hAnsi="Courier New"/>
      <w:sz w:val="16"/>
      <w:lang w:eastAsia="en-US"/>
    </w:rPr>
  </w:style>
  <w:style w:type="paragraph" w:customStyle="1" w:styleId="CM-PF-AA1-10-S">
    <w:name w:val="CM-PF-AA1-10-S"/>
    <w:basedOn w:val="Normal"/>
    <w:rsid w:val="00A31742"/>
    <w:pPr>
      <w:pBdr>
        <w:top w:val="single" w:sz="6" w:space="1" w:color="auto"/>
      </w:pBdr>
      <w:tabs>
        <w:tab w:val="center" w:pos="5040"/>
        <w:tab w:val="right" w:pos="10224"/>
      </w:tabs>
    </w:pPr>
    <w:rPr>
      <w:color w:val="000000"/>
    </w:rPr>
  </w:style>
  <w:style w:type="paragraph" w:customStyle="1" w:styleId="CM-PS-AA1-10-1">
    <w:name w:val="CM-PS-AA1-10-1"/>
    <w:basedOn w:val="Normal"/>
    <w:rsid w:val="005744F5"/>
    <w:pPr>
      <w:tabs>
        <w:tab w:val="left" w:pos="864"/>
        <w:tab w:val="right" w:pos="9360"/>
      </w:tabs>
      <w:ind w:left="864" w:hanging="864"/>
    </w:pPr>
    <w:rPr>
      <w:rFonts w:cs="Arial"/>
      <w:b/>
      <w:color w:val="000000"/>
    </w:rPr>
  </w:style>
  <w:style w:type="paragraph" w:customStyle="1" w:styleId="CM-SH-AA0-14-L">
    <w:name w:val="CM-SH-AA0-14-L"/>
    <w:basedOn w:val="Normal"/>
    <w:next w:val="CM-SH-AA1-14-L"/>
    <w:rsid w:val="00A31742"/>
    <w:pPr>
      <w:tabs>
        <w:tab w:val="left" w:pos="1440"/>
      </w:tabs>
      <w:spacing w:after="120"/>
      <w:ind w:left="1440" w:hanging="1440"/>
    </w:pPr>
    <w:rPr>
      <w:b/>
      <w:caps/>
      <w:color w:val="000000"/>
      <w:sz w:val="28"/>
    </w:rPr>
  </w:style>
  <w:style w:type="paragraph" w:customStyle="1" w:styleId="CM-SH-AA1-14-L">
    <w:name w:val="CM-SH-AA1-14-L"/>
    <w:basedOn w:val="Normal"/>
    <w:next w:val="CM-BD-AA2-10-L"/>
    <w:rsid w:val="00A31742"/>
    <w:pPr>
      <w:tabs>
        <w:tab w:val="left" w:pos="1440"/>
      </w:tabs>
      <w:spacing w:before="240" w:after="120"/>
      <w:ind w:left="1440" w:hanging="1440"/>
      <w:outlineLvl w:val="0"/>
    </w:pPr>
    <w:rPr>
      <w:b/>
      <w:caps/>
      <w:color w:val="000000"/>
      <w:sz w:val="28"/>
    </w:rPr>
  </w:style>
  <w:style w:type="paragraph" w:customStyle="1" w:styleId="CM-SH-AA2-12-L">
    <w:name w:val="CM-SH-AA2-12-L"/>
    <w:basedOn w:val="Normal"/>
    <w:next w:val="CM-BD-AA2-10-L"/>
    <w:rsid w:val="00A31742"/>
    <w:pPr>
      <w:tabs>
        <w:tab w:val="left" w:pos="1440"/>
      </w:tabs>
      <w:spacing w:before="120" w:after="60"/>
      <w:ind w:left="1440" w:hanging="1440"/>
      <w:outlineLvl w:val="1"/>
    </w:pPr>
    <w:rPr>
      <w:b/>
      <w:color w:val="000000"/>
      <w:sz w:val="24"/>
    </w:rPr>
  </w:style>
  <w:style w:type="paragraph" w:customStyle="1" w:styleId="CM-SH-AA3-10-L">
    <w:name w:val="CM-SH-AA3-10-L"/>
    <w:basedOn w:val="Normal"/>
    <w:next w:val="CM-BD-AA2-10-L"/>
    <w:rsid w:val="00A31742"/>
    <w:pPr>
      <w:tabs>
        <w:tab w:val="left" w:pos="1440"/>
      </w:tabs>
      <w:spacing w:before="120" w:after="60"/>
      <w:ind w:left="1440" w:hanging="1440"/>
      <w:outlineLvl w:val="2"/>
    </w:pPr>
    <w:rPr>
      <w:b/>
      <w:color w:val="000000"/>
    </w:rPr>
  </w:style>
  <w:style w:type="paragraph" w:customStyle="1" w:styleId="CM-SH-AA4-10-L">
    <w:name w:val="CM-SH-AA4-10-L"/>
    <w:basedOn w:val="Normal"/>
    <w:next w:val="CM-BD-AA2-10-L"/>
    <w:rsid w:val="00A31742"/>
    <w:pPr>
      <w:tabs>
        <w:tab w:val="left" w:pos="1440"/>
      </w:tabs>
      <w:spacing w:before="60" w:after="60"/>
      <w:ind w:left="1440" w:hanging="1440"/>
      <w:outlineLvl w:val="3"/>
    </w:pPr>
    <w:rPr>
      <w:b/>
      <w:color w:val="000000"/>
    </w:rPr>
  </w:style>
  <w:style w:type="paragraph" w:customStyle="1" w:styleId="CM-TB-AA1-10-C">
    <w:name w:val="CM-TB-AA1-10-C"/>
    <w:basedOn w:val="Normal"/>
    <w:rsid w:val="00A31742"/>
    <w:pPr>
      <w:jc w:val="center"/>
    </w:pPr>
    <w:rPr>
      <w:b/>
      <w:color w:val="000000"/>
    </w:rPr>
  </w:style>
  <w:style w:type="paragraph" w:customStyle="1" w:styleId="CM-TB-AA1-10-L">
    <w:name w:val="CM-TB-AA1-10-L"/>
    <w:basedOn w:val="Normal"/>
    <w:next w:val="CM-TB-AA2-10-L"/>
    <w:rsid w:val="00A31742"/>
    <w:rPr>
      <w:b/>
      <w:color w:val="000000"/>
    </w:rPr>
  </w:style>
  <w:style w:type="paragraph" w:customStyle="1" w:styleId="CM-TB-AA2-10-C">
    <w:name w:val="CM-TB-AA2-10-C"/>
    <w:basedOn w:val="Normal"/>
    <w:rsid w:val="00A31742"/>
    <w:pPr>
      <w:jc w:val="center"/>
    </w:pPr>
    <w:rPr>
      <w:color w:val="000000"/>
    </w:rPr>
  </w:style>
  <w:style w:type="paragraph" w:customStyle="1" w:styleId="CM-TB-AA2-10-L">
    <w:name w:val="CM-TB-AA2-10-L"/>
    <w:basedOn w:val="Normal"/>
    <w:rsid w:val="00A31742"/>
    <w:rPr>
      <w:color w:val="000000"/>
    </w:rPr>
  </w:style>
  <w:style w:type="paragraph" w:customStyle="1" w:styleId="CM-TB-AA2-10-R">
    <w:name w:val="CM-TB-AA2-10-R"/>
    <w:basedOn w:val="Normal"/>
    <w:rsid w:val="00A31742"/>
    <w:pPr>
      <w:ind w:right="144"/>
      <w:jc w:val="right"/>
    </w:pPr>
    <w:rPr>
      <w:color w:val="000000"/>
    </w:rPr>
  </w:style>
  <w:style w:type="paragraph" w:customStyle="1" w:styleId="CM-TB-AA3-10-L">
    <w:name w:val="CM-TB-AA3-10-L"/>
    <w:basedOn w:val="Normal"/>
    <w:rsid w:val="00A31742"/>
    <w:pPr>
      <w:ind w:left="144" w:hanging="144"/>
    </w:pPr>
    <w:rPr>
      <w:color w:val="000000"/>
    </w:rPr>
  </w:style>
  <w:style w:type="table" w:styleId="TableGrid">
    <w:name w:val="Table Grid"/>
    <w:basedOn w:val="TableNormal"/>
    <w:rsid w:val="00E74F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aliases w:val="CM-TOC 4,BD-TOC-4P"/>
    <w:basedOn w:val="Normal"/>
    <w:next w:val="Normal"/>
    <w:autoRedefine/>
    <w:uiPriority w:val="39"/>
    <w:qFormat/>
    <w:rsid w:val="00C46B38"/>
    <w:pPr>
      <w:tabs>
        <w:tab w:val="right" w:leader="dot" w:pos="10224"/>
      </w:tabs>
      <w:spacing w:after="100"/>
      <w:ind w:left="4032" w:hanging="1008"/>
    </w:pPr>
    <w:rPr>
      <w:i/>
      <w:noProof/>
      <w:sz w:val="18"/>
    </w:rPr>
  </w:style>
  <w:style w:type="paragraph" w:customStyle="1" w:styleId="CM-BD-CN2-10-L">
    <w:name w:val="CM-BD-CN2-10-L"/>
    <w:rsid w:val="00A31742"/>
    <w:pPr>
      <w:widowControl w:val="0"/>
    </w:pPr>
    <w:rPr>
      <w:rFonts w:ascii="Courier New" w:hAnsi="Courier New"/>
      <w:lang w:eastAsia="en-US"/>
    </w:rPr>
  </w:style>
  <w:style w:type="paragraph" w:customStyle="1" w:styleId="CM-TB-CN1-10-L">
    <w:name w:val="CM-TB-CN1-10-L"/>
    <w:basedOn w:val="Normal"/>
    <w:rPr>
      <w:rFonts w:ascii="Courier New" w:hAnsi="Courier New"/>
      <w:b/>
      <w:color w:val="000000"/>
    </w:rPr>
  </w:style>
  <w:style w:type="paragraph" w:customStyle="1" w:styleId="CM-TB-CN2-08-L">
    <w:name w:val="CM-TB-CN2-08-L"/>
    <w:pPr>
      <w:widowControl w:val="0"/>
    </w:pPr>
    <w:rPr>
      <w:rFonts w:ascii="Courier New" w:hAnsi="Courier New"/>
      <w:sz w:val="16"/>
      <w:lang w:eastAsia="en-US"/>
    </w:rPr>
  </w:style>
  <w:style w:type="paragraph" w:customStyle="1" w:styleId="CM-TB-CN2-10-L">
    <w:name w:val="CM-TB-CN2-10-L"/>
    <w:basedOn w:val="Normal"/>
    <w:rPr>
      <w:rFonts w:ascii="Courier New" w:hAnsi="Courier New"/>
      <w:color w:val="000000"/>
    </w:rPr>
  </w:style>
  <w:style w:type="paragraph" w:customStyle="1" w:styleId="CM-PH-AA1-10-S">
    <w:name w:val="CM-PH-AA1-10-S"/>
    <w:basedOn w:val="Normal"/>
    <w:rsid w:val="00A31742"/>
    <w:pPr>
      <w:pBdr>
        <w:bottom w:val="single" w:sz="4" w:space="1" w:color="auto"/>
      </w:pBdr>
      <w:tabs>
        <w:tab w:val="right" w:pos="10224"/>
      </w:tabs>
    </w:pPr>
    <w:rPr>
      <w:rFonts w:cs="Arial"/>
      <w:color w:val="000000"/>
    </w:rPr>
  </w:style>
  <w:style w:type="paragraph" w:customStyle="1" w:styleId="CM-TB-AA1-10-R">
    <w:name w:val="CM-TB-AA1-10-R"/>
    <w:basedOn w:val="Normal"/>
    <w:next w:val="CM-TB-AA2-10-L"/>
    <w:rsid w:val="00A31742"/>
    <w:pPr>
      <w:ind w:right="144"/>
      <w:jc w:val="right"/>
    </w:pPr>
    <w:rPr>
      <w:b/>
      <w:color w:val="000000"/>
    </w:rPr>
  </w:style>
  <w:style w:type="paragraph" w:customStyle="1" w:styleId="PH-AA1-10-S">
    <w:name w:val="PH-AA1-10-S"/>
    <w:basedOn w:val="Normal"/>
    <w:qFormat/>
    <w:rsid w:val="00C46B38"/>
    <w:pPr>
      <w:tabs>
        <w:tab w:val="left" w:pos="864"/>
        <w:tab w:val="right" w:pos="9360"/>
      </w:tabs>
    </w:pPr>
    <w:rPr>
      <w:rFonts w:cs="Arial"/>
      <w:color w:val="000000"/>
    </w:rPr>
  </w:style>
  <w:style w:type="paragraph" w:customStyle="1" w:styleId="BD-AA1-10-L">
    <w:name w:val="BD-AA1-10-L"/>
    <w:basedOn w:val="Normal"/>
    <w:next w:val="BD-AA2-10-L"/>
    <w:qFormat/>
    <w:rsid w:val="00C46B38"/>
    <w:pPr>
      <w:spacing w:before="60"/>
    </w:pPr>
    <w:rPr>
      <w:b/>
      <w:snapToGrid w:val="0"/>
      <w:color w:val="000000"/>
    </w:rPr>
  </w:style>
  <w:style w:type="paragraph" w:customStyle="1" w:styleId="BD-AA2-10-L">
    <w:name w:val="BD-AA2-10-L"/>
    <w:basedOn w:val="Normal"/>
    <w:qFormat/>
    <w:rsid w:val="00C46B38"/>
    <w:pPr>
      <w:spacing w:after="60"/>
    </w:pPr>
    <w:rPr>
      <w:color w:val="000000"/>
    </w:rPr>
  </w:style>
  <w:style w:type="paragraph" w:customStyle="1" w:styleId="BD-AA2-10-C">
    <w:name w:val="BD-AA2-10-C"/>
    <w:basedOn w:val="Normal"/>
    <w:qFormat/>
    <w:rsid w:val="00C46B38"/>
    <w:pPr>
      <w:jc w:val="center"/>
    </w:pPr>
    <w:rPr>
      <w:color w:val="000000"/>
    </w:rPr>
  </w:style>
  <w:style w:type="paragraph" w:customStyle="1" w:styleId="BD-AA3-10-L">
    <w:name w:val="BD-AA3-10-L"/>
    <w:basedOn w:val="Normal"/>
    <w:qFormat/>
    <w:rsid w:val="00C46B38"/>
    <w:pPr>
      <w:ind w:left="144" w:hanging="144"/>
    </w:pPr>
  </w:style>
  <w:style w:type="paragraph" w:customStyle="1" w:styleId="BD-CN2-08-L">
    <w:name w:val="BD-CN2-08-L"/>
    <w:qFormat/>
    <w:rsid w:val="00C46B38"/>
    <w:pPr>
      <w:widowControl w:val="0"/>
    </w:pPr>
    <w:rPr>
      <w:rFonts w:ascii="Courier New" w:hAnsi="Courier New"/>
      <w:sz w:val="16"/>
    </w:rPr>
  </w:style>
  <w:style w:type="paragraph" w:customStyle="1" w:styleId="PF-AA1-10-P">
    <w:name w:val="PF-AA1-10-P"/>
    <w:basedOn w:val="Normal"/>
    <w:qFormat/>
    <w:rsid w:val="00C46B38"/>
    <w:pPr>
      <w:pBdr>
        <w:top w:val="single" w:sz="6" w:space="1" w:color="auto"/>
      </w:pBdr>
      <w:tabs>
        <w:tab w:val="center" w:pos="5040"/>
        <w:tab w:val="right" w:pos="10224"/>
      </w:tabs>
    </w:pPr>
    <w:rPr>
      <w:color w:val="000000"/>
    </w:rPr>
  </w:style>
  <w:style w:type="paragraph" w:customStyle="1" w:styleId="PH-AA1-10-P">
    <w:name w:val="PH-AA1-10-P"/>
    <w:basedOn w:val="Normal"/>
    <w:autoRedefine/>
    <w:qFormat/>
    <w:rsid w:val="00C46B38"/>
    <w:pPr>
      <w:pBdr>
        <w:bottom w:val="single" w:sz="4" w:space="1" w:color="auto"/>
      </w:pBdr>
      <w:tabs>
        <w:tab w:val="right" w:pos="9360"/>
      </w:tabs>
      <w:ind w:left="864" w:hanging="864"/>
    </w:pPr>
    <w:rPr>
      <w:rFonts w:cs="Arial"/>
      <w:color w:val="000000"/>
    </w:rPr>
  </w:style>
  <w:style w:type="paragraph" w:customStyle="1" w:styleId="SH-AA1-14-L">
    <w:name w:val="SH-AA1-14-L"/>
    <w:basedOn w:val="Normal"/>
    <w:next w:val="BD-AA2-10-L"/>
    <w:qFormat/>
    <w:rsid w:val="00C46B38"/>
    <w:pPr>
      <w:tabs>
        <w:tab w:val="left" w:pos="1440"/>
      </w:tabs>
      <w:spacing w:before="240" w:after="120"/>
      <w:ind w:left="1440" w:hanging="1440"/>
      <w:outlineLvl w:val="0"/>
    </w:pPr>
    <w:rPr>
      <w:b/>
      <w:caps/>
      <w:color w:val="000000"/>
      <w:sz w:val="28"/>
    </w:rPr>
  </w:style>
  <w:style w:type="paragraph" w:customStyle="1" w:styleId="SH-AA2-12-L">
    <w:name w:val="SH-AA2-12-L"/>
    <w:basedOn w:val="Normal"/>
    <w:next w:val="BD-AA2-10-L"/>
    <w:qFormat/>
    <w:rsid w:val="00C46B38"/>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C46B38"/>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C46B38"/>
    <w:pPr>
      <w:tabs>
        <w:tab w:val="left" w:pos="1440"/>
      </w:tabs>
      <w:spacing w:before="60" w:after="60"/>
      <w:ind w:left="1440" w:hanging="1440"/>
      <w:outlineLvl w:val="3"/>
    </w:pPr>
    <w:rPr>
      <w:b/>
      <w:color w:val="000000"/>
    </w:rPr>
  </w:style>
  <w:style w:type="paragraph" w:customStyle="1" w:styleId="TB-AA1-10-C">
    <w:name w:val="TB-AA1-10-C"/>
    <w:basedOn w:val="Normal"/>
    <w:qFormat/>
    <w:rsid w:val="00C46B38"/>
    <w:pPr>
      <w:jc w:val="center"/>
    </w:pPr>
    <w:rPr>
      <w:b/>
      <w:color w:val="000000"/>
    </w:rPr>
  </w:style>
  <w:style w:type="paragraph" w:customStyle="1" w:styleId="TB-AA1-10-L">
    <w:name w:val="TB-AA1-10-L"/>
    <w:basedOn w:val="Normal"/>
    <w:next w:val="TB-AA2-10-L"/>
    <w:qFormat/>
    <w:rsid w:val="00C46B38"/>
    <w:rPr>
      <w:b/>
      <w:color w:val="000000"/>
    </w:rPr>
  </w:style>
  <w:style w:type="paragraph" w:customStyle="1" w:styleId="TB-AA2-10-L">
    <w:name w:val="TB-AA2-10-L"/>
    <w:basedOn w:val="Normal"/>
    <w:qFormat/>
    <w:rsid w:val="00C46B38"/>
    <w:rPr>
      <w:color w:val="000000"/>
    </w:rPr>
  </w:style>
  <w:style w:type="paragraph" w:customStyle="1" w:styleId="TB-AA2-10-C">
    <w:name w:val="TB-AA2-10-C"/>
    <w:basedOn w:val="Normal"/>
    <w:qFormat/>
    <w:rsid w:val="00C46B38"/>
    <w:pPr>
      <w:jc w:val="center"/>
    </w:pPr>
    <w:rPr>
      <w:color w:val="000000"/>
    </w:rPr>
  </w:style>
  <w:style w:type="paragraph" w:customStyle="1" w:styleId="TB-AA2-10-R">
    <w:name w:val="TB-AA2-10-R"/>
    <w:basedOn w:val="Normal"/>
    <w:qFormat/>
    <w:rsid w:val="00C46B38"/>
    <w:pPr>
      <w:ind w:right="144"/>
      <w:jc w:val="right"/>
    </w:pPr>
    <w:rPr>
      <w:color w:val="000000"/>
    </w:rPr>
  </w:style>
  <w:style w:type="paragraph" w:customStyle="1" w:styleId="TB-AA3-10-L">
    <w:name w:val="TB-AA3-10-L"/>
    <w:basedOn w:val="Normal"/>
    <w:qFormat/>
    <w:rsid w:val="00C46B38"/>
    <w:pPr>
      <w:ind w:left="144" w:hanging="144"/>
    </w:pPr>
    <w:rPr>
      <w:color w:val="000000"/>
    </w:rPr>
  </w:style>
  <w:style w:type="paragraph" w:customStyle="1" w:styleId="SH-AA0-14-L">
    <w:name w:val="SH-AA0-14-L"/>
    <w:basedOn w:val="Normal"/>
    <w:next w:val="SH-AA1-14-L"/>
    <w:qFormat/>
    <w:rsid w:val="00C46B38"/>
    <w:pPr>
      <w:tabs>
        <w:tab w:val="left" w:pos="1440"/>
      </w:tabs>
      <w:spacing w:after="120"/>
      <w:ind w:left="1440" w:hanging="1440"/>
    </w:pPr>
    <w:rPr>
      <w:b/>
      <w:caps/>
      <w:color w:val="000000"/>
      <w:sz w:val="28"/>
    </w:rPr>
  </w:style>
  <w:style w:type="paragraph" w:customStyle="1" w:styleId="BD-CN2-10-L">
    <w:name w:val="BD-CN2-10-L"/>
    <w:qFormat/>
    <w:rsid w:val="00C46B38"/>
    <w:pPr>
      <w:widowControl w:val="0"/>
    </w:pPr>
    <w:rPr>
      <w:rFonts w:ascii="Courier New" w:hAnsi="Courier New"/>
    </w:rPr>
  </w:style>
  <w:style w:type="paragraph" w:customStyle="1" w:styleId="TB-AA1-10-R">
    <w:name w:val="TB-AA1-10-R"/>
    <w:basedOn w:val="Normal"/>
    <w:next w:val="TB-AA2-10-L"/>
    <w:qFormat/>
    <w:rsid w:val="00C46B38"/>
    <w:pPr>
      <w:ind w:right="144"/>
      <w:jc w:val="right"/>
    </w:pPr>
    <w:rPr>
      <w:b/>
      <w:color w:val="000000"/>
    </w:rPr>
  </w:style>
  <w:style w:type="paragraph" w:styleId="BalloonText">
    <w:name w:val="Balloon Text"/>
    <w:basedOn w:val="Normal"/>
    <w:link w:val="BalloonTextChar"/>
    <w:rsid w:val="0025636E"/>
    <w:rPr>
      <w:rFonts w:ascii="Tahoma" w:hAnsi="Tahoma" w:cs="Tahoma"/>
      <w:sz w:val="16"/>
      <w:szCs w:val="16"/>
    </w:rPr>
  </w:style>
  <w:style w:type="character" w:customStyle="1" w:styleId="BalloonTextChar">
    <w:name w:val="Balloon Text Char"/>
    <w:basedOn w:val="DefaultParagraphFont"/>
    <w:link w:val="BalloonText"/>
    <w:rsid w:val="002563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543431">
      <w:bodyDiv w:val="1"/>
      <w:marLeft w:val="0"/>
      <w:marRight w:val="0"/>
      <w:marTop w:val="0"/>
      <w:marBottom w:val="0"/>
      <w:divBdr>
        <w:top w:val="none" w:sz="0" w:space="0" w:color="auto"/>
        <w:left w:val="none" w:sz="0" w:space="0" w:color="auto"/>
        <w:bottom w:val="none" w:sz="0" w:space="0" w:color="auto"/>
        <w:right w:val="none" w:sz="0" w:space="0" w:color="auto"/>
      </w:divBdr>
    </w:div>
    <w:div w:id="1021853662">
      <w:bodyDiv w:val="1"/>
      <w:marLeft w:val="0"/>
      <w:marRight w:val="0"/>
      <w:marTop w:val="0"/>
      <w:marBottom w:val="0"/>
      <w:divBdr>
        <w:top w:val="none" w:sz="0" w:space="0" w:color="auto"/>
        <w:left w:val="none" w:sz="0" w:space="0" w:color="auto"/>
        <w:bottom w:val="none" w:sz="0" w:space="0" w:color="auto"/>
        <w:right w:val="none" w:sz="0" w:space="0" w:color="auto"/>
      </w:divBdr>
    </w:div>
    <w:div w:id="1944417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777</TotalTime>
  <Pages>7</Pages>
  <Words>1152</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Procedure Manual Format - Basic</vt:lpstr>
    </vt:vector>
  </TitlesOfParts>
  <Company>Manulife Financial</Company>
  <LinksUpToDate>false</LinksUpToDate>
  <CharactersWithSpaces>7704</CharactersWithSpaces>
  <SharedDoc>false</SharedDoc>
  <HLinks>
    <vt:vector size="42" baseType="variant">
      <vt:variant>
        <vt:i4>1441851</vt:i4>
      </vt:variant>
      <vt:variant>
        <vt:i4>38</vt:i4>
      </vt:variant>
      <vt:variant>
        <vt:i4>0</vt:i4>
      </vt:variant>
      <vt:variant>
        <vt:i4>5</vt:i4>
      </vt:variant>
      <vt:variant>
        <vt:lpwstr/>
      </vt:variant>
      <vt:variant>
        <vt:lpwstr>_Toc220291003</vt:lpwstr>
      </vt:variant>
      <vt:variant>
        <vt:i4>1441851</vt:i4>
      </vt:variant>
      <vt:variant>
        <vt:i4>32</vt:i4>
      </vt:variant>
      <vt:variant>
        <vt:i4>0</vt:i4>
      </vt:variant>
      <vt:variant>
        <vt:i4>5</vt:i4>
      </vt:variant>
      <vt:variant>
        <vt:lpwstr/>
      </vt:variant>
      <vt:variant>
        <vt:lpwstr>_Toc220291002</vt:lpwstr>
      </vt:variant>
      <vt:variant>
        <vt:i4>1441851</vt:i4>
      </vt:variant>
      <vt:variant>
        <vt:i4>26</vt:i4>
      </vt:variant>
      <vt:variant>
        <vt:i4>0</vt:i4>
      </vt:variant>
      <vt:variant>
        <vt:i4>5</vt:i4>
      </vt:variant>
      <vt:variant>
        <vt:lpwstr/>
      </vt:variant>
      <vt:variant>
        <vt:lpwstr>_Toc220291001</vt:lpwstr>
      </vt:variant>
      <vt:variant>
        <vt:i4>1441851</vt:i4>
      </vt:variant>
      <vt:variant>
        <vt:i4>20</vt:i4>
      </vt:variant>
      <vt:variant>
        <vt:i4>0</vt:i4>
      </vt:variant>
      <vt:variant>
        <vt:i4>5</vt:i4>
      </vt:variant>
      <vt:variant>
        <vt:lpwstr/>
      </vt:variant>
      <vt:variant>
        <vt:lpwstr>_Toc220291000</vt:lpwstr>
      </vt:variant>
      <vt:variant>
        <vt:i4>1966130</vt:i4>
      </vt:variant>
      <vt:variant>
        <vt:i4>14</vt:i4>
      </vt:variant>
      <vt:variant>
        <vt:i4>0</vt:i4>
      </vt:variant>
      <vt:variant>
        <vt:i4>5</vt:i4>
      </vt:variant>
      <vt:variant>
        <vt:lpwstr/>
      </vt:variant>
      <vt:variant>
        <vt:lpwstr>_Toc220290999</vt:lpwstr>
      </vt:variant>
      <vt:variant>
        <vt:i4>1966130</vt:i4>
      </vt:variant>
      <vt:variant>
        <vt:i4>8</vt:i4>
      </vt:variant>
      <vt:variant>
        <vt:i4>0</vt:i4>
      </vt:variant>
      <vt:variant>
        <vt:i4>5</vt:i4>
      </vt:variant>
      <vt:variant>
        <vt:lpwstr/>
      </vt:variant>
      <vt:variant>
        <vt:lpwstr>_Toc220290998</vt:lpwstr>
      </vt:variant>
      <vt:variant>
        <vt:i4>1966130</vt:i4>
      </vt:variant>
      <vt:variant>
        <vt:i4>2</vt:i4>
      </vt:variant>
      <vt:variant>
        <vt:i4>0</vt:i4>
      </vt:variant>
      <vt:variant>
        <vt:i4>5</vt:i4>
      </vt:variant>
      <vt:variant>
        <vt:lpwstr/>
      </vt:variant>
      <vt:variant>
        <vt:lpwstr>_Toc220290997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Manual Format - Basic</dc:title>
  <dc:creator>Robert B. Collison</dc:creator>
  <cp:lastModifiedBy>RBC Enterprises</cp:lastModifiedBy>
  <cp:revision>17</cp:revision>
  <cp:lastPrinted>2008-02-08T00:38:00Z</cp:lastPrinted>
  <dcterms:created xsi:type="dcterms:W3CDTF">2016-10-15T17:53:00Z</dcterms:created>
  <dcterms:modified xsi:type="dcterms:W3CDTF">2019-08-05T15:06:00Z</dcterms:modified>
</cp:coreProperties>
</file>